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4E" w:rsidRPr="00C1704E" w:rsidRDefault="00C1704E" w:rsidP="00C1704E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aps/>
          <w:color w:val="F08013"/>
          <w:kern w:val="36"/>
          <w:sz w:val="48"/>
          <w:szCs w:val="48"/>
        </w:rPr>
      </w:pPr>
      <w:r w:rsidRPr="00C1704E">
        <w:rPr>
          <w:rFonts w:ascii="Arial" w:eastAsia="Times New Roman" w:hAnsi="Arial" w:cs="Arial"/>
          <w:b/>
          <w:bCs/>
          <w:caps/>
          <w:color w:val="F08013"/>
          <w:kern w:val="36"/>
          <w:sz w:val="48"/>
          <w:szCs w:val="48"/>
        </w:rPr>
        <w:t>COMMENT ORGANISER UN PÈLERINAGE ?</w:t>
      </w:r>
    </w:p>
    <w:p w:rsidR="00C1704E" w:rsidRPr="00C1704E" w:rsidRDefault="00C1704E" w:rsidP="00C1704E">
      <w:pPr>
        <w:divId w:val="1910577332"/>
        <w:rPr>
          <w:rFonts w:ascii="Arial" w:eastAsia="Times New Roman" w:hAnsi="Arial" w:cs="Arial"/>
          <w:color w:val="3C3C3B"/>
        </w:rPr>
      </w:pPr>
      <w:r w:rsidRPr="00C1704E">
        <w:rPr>
          <w:rFonts w:ascii="Arial" w:eastAsia="Times New Roman" w:hAnsi="Arial" w:cs="Arial"/>
          <w:color w:val="3C3C3B"/>
        </w:rPr>
        <w:t xml:space="preserve">Mise en ligne </w:t>
      </w:r>
      <w:r>
        <w:rPr>
          <w:rFonts w:ascii="Arial" w:eastAsia="Times New Roman" w:hAnsi="Arial" w:cs="Arial"/>
          <w:color w:val="3C3C3B"/>
        </w:rPr>
        <w:t xml:space="preserve">en décembre 2021 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>Vous êtes une paroisse, un service diocésain ? Vous souhaitez organiser un pèlerinage ?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b/>
          <w:bCs/>
          <w:color w:val="3C3C3B"/>
        </w:rPr>
        <w:t>Tout d’abord, il faut un projet. 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 xml:space="preserve">Ce projet se traduit par une destination. </w:t>
      </w:r>
      <w:r w:rsidR="0015015B">
        <w:rPr>
          <w:rFonts w:ascii="Arial" w:hAnsi="Arial" w:cs="Arial"/>
          <w:color w:val="3C3C3B"/>
        </w:rPr>
        <w:br/>
      </w:r>
      <w:r w:rsidRPr="00C1704E">
        <w:rPr>
          <w:rFonts w:ascii="Arial" w:hAnsi="Arial" w:cs="Arial"/>
          <w:color w:val="3C3C3B"/>
        </w:rPr>
        <w:t>Cela peut être un sanctuaire marial ou un lieu saint en France ou à l’étranger.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 xml:space="preserve">Ce projet doit permettre de développer les 3 verbes suivants : </w:t>
      </w:r>
      <w:r w:rsidR="0015015B">
        <w:rPr>
          <w:rFonts w:ascii="Arial" w:hAnsi="Arial" w:cs="Arial"/>
          <w:color w:val="3C3C3B"/>
        </w:rPr>
        <w:br/>
      </w:r>
      <w:r w:rsidRPr="00C1704E">
        <w:rPr>
          <w:rFonts w:ascii="Arial" w:hAnsi="Arial" w:cs="Arial"/>
          <w:color w:val="3C3C3B"/>
        </w:rPr>
        <w:t>DECOUVRIR, RENCONTRER, PARTAGER :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>– Découvrir un pays, une culture, une histoire, un peuple, Dieu</w:t>
      </w:r>
      <w:r w:rsidRPr="00C1704E">
        <w:rPr>
          <w:rFonts w:ascii="Arial" w:hAnsi="Arial" w:cs="Arial"/>
          <w:color w:val="3C3C3B"/>
        </w:rPr>
        <w:br/>
        <w:t>– Rencontrer des témoins,</w:t>
      </w:r>
      <w:r w:rsidRPr="00C1704E">
        <w:rPr>
          <w:rFonts w:ascii="Arial" w:hAnsi="Arial" w:cs="Arial"/>
          <w:color w:val="3C3C3B"/>
        </w:rPr>
        <w:br/>
        <w:t>– Partager sa foi, ce que l’on est, l’eucharistie.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 xml:space="preserve">Des exemples : </w:t>
      </w:r>
      <w:r w:rsidR="0015015B">
        <w:rPr>
          <w:rFonts w:ascii="Arial" w:hAnsi="Arial" w:cs="Arial"/>
          <w:color w:val="3C3C3B"/>
        </w:rPr>
        <w:br/>
      </w:r>
      <w:r w:rsidRPr="00C1704E">
        <w:rPr>
          <w:rFonts w:ascii="Arial" w:hAnsi="Arial" w:cs="Arial"/>
          <w:color w:val="3C3C3B"/>
        </w:rPr>
        <w:t xml:space="preserve">Lisieux, Lourdes, La </w:t>
      </w:r>
      <w:proofErr w:type="spellStart"/>
      <w:r w:rsidRPr="00C1704E">
        <w:rPr>
          <w:rFonts w:ascii="Arial" w:hAnsi="Arial" w:cs="Arial"/>
          <w:color w:val="3C3C3B"/>
        </w:rPr>
        <w:t>Salette</w:t>
      </w:r>
      <w:proofErr w:type="spellEnd"/>
      <w:r w:rsidRPr="00C1704E">
        <w:rPr>
          <w:rFonts w:ascii="Arial" w:hAnsi="Arial" w:cs="Arial"/>
          <w:color w:val="3C3C3B"/>
        </w:rPr>
        <w:t>, Banneux, Rome, Assise, Terre Sainte, Compostelle…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b/>
          <w:bCs/>
          <w:color w:val="3C3C3B"/>
        </w:rPr>
        <w:t>Ensuite, il faut choisir une date, un programme.</w:t>
      </w: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>Le service des pèlerinages pourra ensuite vous aider à calculer un devis pour ce pèlerinage incluant les transports, les logements, les visites, les assurances…</w:t>
      </w:r>
    </w:p>
    <w:p w:rsidR="00C1704E" w:rsidRDefault="00625D12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>
        <w:rPr>
          <w:rFonts w:ascii="Arial" w:hAnsi="Arial" w:cs="Arial"/>
          <w:noProof/>
          <w:color w:val="3C3C3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</wp:posOffset>
                </wp:positionH>
                <wp:positionV relativeFrom="paragraph">
                  <wp:posOffset>445885</wp:posOffset>
                </wp:positionV>
                <wp:extent cx="6418580" cy="1870364"/>
                <wp:effectExtent l="0" t="0" r="762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580" cy="1870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D12" w:rsidRPr="00C1704E" w:rsidRDefault="00625D12" w:rsidP="00625D12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3C3C3B"/>
                              </w:rPr>
                            </w:pPr>
                            <w:r w:rsidRPr="00C1704E">
                              <w:rPr>
                                <w:rFonts w:ascii="Arial" w:hAnsi="Arial" w:cs="Arial"/>
                                <w:b/>
                                <w:bCs/>
                                <w:color w:val="3C3C3B"/>
                                <w:u w:val="single"/>
                              </w:rPr>
                              <w:t>Petit rappel de la loi :</w:t>
                            </w:r>
                          </w:p>
                          <w:p w:rsidR="00625D12" w:rsidRDefault="00625D12" w:rsidP="00625D12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iCs/>
                                <w:color w:val="3C3C3B"/>
                              </w:rPr>
                            </w:pPr>
                            <w:r w:rsidRPr="00C1704E">
                              <w:rPr>
                                <w:rFonts w:ascii="Arial" w:hAnsi="Arial" w:cs="Arial"/>
                                <w:i/>
                                <w:iCs/>
                                <w:color w:val="3C3C3B"/>
                              </w:rPr>
                              <w:t xml:space="preserve">Les règlementations concernant les voyages, les séjours touristiques ou les camps sont rigoureuses et sévères dans le but de protéger les participants et les organisateurs. </w:t>
                            </w:r>
                          </w:p>
                          <w:p w:rsidR="00625D12" w:rsidRPr="0015015B" w:rsidRDefault="00625D12" w:rsidP="00625D12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C1704E">
                              <w:rPr>
                                <w:rFonts w:ascii="Arial" w:hAnsi="Arial" w:cs="Arial"/>
                                <w:i/>
                                <w:iCs/>
                                <w:color w:val="3C3C3B"/>
                              </w:rPr>
                              <w:t xml:space="preserve">Aux yeux de la loi, les pèlerinages sont des activités de tourisme, et </w:t>
                            </w:r>
                            <w:r w:rsidRPr="0015015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c’est alors le Code du tourisme qui s’applique. </w:t>
                            </w:r>
                          </w:p>
                          <w:p w:rsidR="00625D12" w:rsidRPr="0015015B" w:rsidRDefault="00625D12" w:rsidP="00625D12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 w:rsidRPr="0015015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A ce titre, dans le diocèse, seul le service des pèlerinages est autorisé à organiser des pèlerinages de + de 24h, et incluant le transport et l’hébergement, c’est-à-dire la vente de forfait touristique.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7pt;margin-top:35.1pt;width:505.4pt;height:1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" fillcolor="white [3201]" strokeweight=".5pt">
                <v:textbox>
                  <w:txbxContent>
                    <w:p w:rsidR="00625D12" w:rsidRPr="00C1704E" w:rsidRDefault="00625D12" w:rsidP="00625D12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color w:val="3C3C3B"/>
                        </w:rPr>
                      </w:pPr>
                      <w:r w:rsidRPr="00C1704E">
                        <w:rPr>
                          <w:rFonts w:ascii="Arial" w:hAnsi="Arial" w:cs="Arial"/>
                          <w:b/>
                          <w:bCs/>
                          <w:color w:val="3C3C3B"/>
                          <w:u w:val="single"/>
                        </w:rPr>
                        <w:t>Petit rappel de la loi :</w:t>
                      </w:r>
                    </w:p>
                    <w:p w:rsidR="00625D12" w:rsidRDefault="00625D12" w:rsidP="00625D12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iCs/>
                          <w:color w:val="3C3C3B"/>
                        </w:rPr>
                      </w:pPr>
                      <w:r w:rsidRPr="00C1704E">
                        <w:rPr>
                          <w:rFonts w:ascii="Arial" w:hAnsi="Arial" w:cs="Arial"/>
                          <w:i/>
                          <w:iCs/>
                          <w:color w:val="3C3C3B"/>
                        </w:rPr>
                        <w:t xml:space="preserve">Les règlementations concernant les voyages, les séjours touristiques ou les camps sont rigoureuses et sévères dans le but de protéger les participants et les organisateurs. </w:t>
                      </w:r>
                    </w:p>
                    <w:p w:rsidR="00625D12" w:rsidRPr="0015015B" w:rsidRDefault="00625D12" w:rsidP="00625D12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C1704E">
                        <w:rPr>
                          <w:rFonts w:ascii="Arial" w:hAnsi="Arial" w:cs="Arial"/>
                          <w:i/>
                          <w:iCs/>
                          <w:color w:val="3C3C3B"/>
                        </w:rPr>
                        <w:t xml:space="preserve">Aux yeux de la loi, les pèlerinages sont des activités de tourisme, et </w:t>
                      </w:r>
                      <w:r w:rsidRPr="0015015B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c’est alors le Code du tourisme qui s’applique. </w:t>
                      </w:r>
                    </w:p>
                    <w:p w:rsidR="00625D12" w:rsidRPr="0015015B" w:rsidRDefault="00625D12" w:rsidP="00625D12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 w:rsidRPr="0015015B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A ce titre, dans le diocèse, seul le service des pèlerinages est autorisé à organiser des pèlerinages de + de 24h, et incluant le transport et l’hébergement, c’est-à-dire la vente de forfait touristique.</w:t>
                      </w:r>
                    </w:p>
                  </w:txbxContent>
                </v:textbox>
              </v:shape>
            </w:pict>
          </mc:Fallback>
        </mc:AlternateContent>
      </w:r>
      <w:r w:rsidR="00C1704E" w:rsidRPr="00C1704E">
        <w:rPr>
          <w:rFonts w:ascii="Arial" w:hAnsi="Arial" w:cs="Arial"/>
          <w:color w:val="3C3C3B"/>
        </w:rPr>
        <w:t>Après avoir déterminé le prix de vente, les bulletins d’inscription seront faits et envoyés par la suite aux personnes intéressées.</w:t>
      </w:r>
    </w:p>
    <w:p w:rsidR="00625D12" w:rsidRDefault="00625D12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</w:p>
    <w:p w:rsidR="00625D12" w:rsidRDefault="00625D12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</w:p>
    <w:p w:rsidR="00625D12" w:rsidRDefault="00625D12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</w:p>
    <w:p w:rsidR="00625D12" w:rsidRPr="00C1704E" w:rsidRDefault="00625D12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</w:p>
    <w:p w:rsidR="00C1704E" w:rsidRPr="00C1704E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color w:val="3C3C3B"/>
        </w:rPr>
        <w:t> </w:t>
      </w:r>
    </w:p>
    <w:p w:rsidR="00625D12" w:rsidRDefault="00625D12" w:rsidP="00C1704E">
      <w:pPr>
        <w:spacing w:before="100" w:beforeAutospacing="1" w:after="100" w:afterAutospacing="1"/>
        <w:divId w:val="922180743"/>
        <w:rPr>
          <w:rFonts w:ascii="Arial" w:hAnsi="Arial" w:cs="Arial"/>
          <w:b/>
          <w:bCs/>
          <w:color w:val="3C3C3B"/>
        </w:rPr>
      </w:pPr>
    </w:p>
    <w:p w:rsidR="00124A63" w:rsidRDefault="00C1704E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 w:rsidRPr="00C1704E">
        <w:rPr>
          <w:rFonts w:ascii="Arial" w:hAnsi="Arial" w:cs="Arial"/>
          <w:b/>
          <w:bCs/>
          <w:color w:val="3C3C3B"/>
        </w:rPr>
        <w:t>Contact</w:t>
      </w:r>
      <w:bookmarkStart w:id="0" w:name="_GoBack"/>
      <w:bookmarkEnd w:id="0"/>
      <w:r w:rsidRPr="00C1704E">
        <w:rPr>
          <w:rFonts w:ascii="Arial" w:hAnsi="Arial" w:cs="Arial"/>
          <w:b/>
          <w:bCs/>
          <w:color w:val="3C3C3B"/>
        </w:rPr>
        <w:br/>
      </w:r>
      <w:r w:rsidRPr="00C1704E">
        <w:rPr>
          <w:rFonts w:ascii="Arial" w:hAnsi="Arial" w:cs="Arial"/>
          <w:color w:val="3C3C3B"/>
        </w:rPr>
        <w:t>Service des pèlerinages</w:t>
      </w:r>
      <w:r w:rsidRPr="00C1704E">
        <w:rPr>
          <w:rFonts w:ascii="Arial" w:hAnsi="Arial" w:cs="Arial"/>
          <w:color w:val="3C3C3B"/>
        </w:rPr>
        <w:br/>
      </w:r>
      <w:r w:rsidR="00625D12">
        <w:rPr>
          <w:rFonts w:ascii="Arial" w:hAnsi="Arial" w:cs="Arial"/>
          <w:color w:val="3C3C3B"/>
        </w:rPr>
        <w:t>15 rue Jeanne-Hachette</w:t>
      </w:r>
      <w:r w:rsidR="00124A63">
        <w:rPr>
          <w:rFonts w:ascii="Arial" w:hAnsi="Arial" w:cs="Arial"/>
          <w:color w:val="3C3C3B"/>
        </w:rPr>
        <w:t xml:space="preserve"> CS 20636</w:t>
      </w:r>
    </w:p>
    <w:p w:rsidR="00C1704E" w:rsidRPr="00C1704E" w:rsidRDefault="00DD008B" w:rsidP="00C1704E">
      <w:pPr>
        <w:spacing w:before="100" w:beforeAutospacing="1" w:after="100" w:afterAutospacing="1"/>
        <w:divId w:val="922180743"/>
        <w:rPr>
          <w:rFonts w:ascii="Arial" w:hAnsi="Arial" w:cs="Arial"/>
          <w:color w:val="3C3C3B"/>
        </w:rPr>
      </w:pPr>
      <w:r>
        <w:rPr>
          <w:rFonts w:ascii="Arial" w:hAnsi="Arial" w:cs="Arial"/>
          <w:color w:val="3C3C3B"/>
        </w:rPr>
        <w:t>60026</w:t>
      </w:r>
      <w:r w:rsidR="00C1704E" w:rsidRPr="00C1704E">
        <w:rPr>
          <w:rFonts w:ascii="Arial" w:hAnsi="Arial" w:cs="Arial"/>
          <w:color w:val="3C3C3B"/>
        </w:rPr>
        <w:t xml:space="preserve"> </w:t>
      </w:r>
      <w:r>
        <w:rPr>
          <w:rFonts w:ascii="Arial" w:hAnsi="Arial" w:cs="Arial"/>
          <w:color w:val="3C3C3B"/>
        </w:rPr>
        <w:t>BEAUVAIS</w:t>
      </w:r>
      <w:r w:rsidR="00C1704E" w:rsidRPr="00C1704E">
        <w:rPr>
          <w:rFonts w:ascii="Arial" w:hAnsi="Arial" w:cs="Arial"/>
          <w:color w:val="3C3C3B"/>
        </w:rPr>
        <w:br/>
      </w:r>
      <w:r>
        <w:rPr>
          <w:rFonts w:ascii="Arial" w:hAnsi="Arial" w:cs="Arial"/>
          <w:color w:val="3C3C3B"/>
        </w:rPr>
        <w:t>03.44.45.15.99</w:t>
      </w:r>
      <w:r w:rsidR="00C1704E" w:rsidRPr="00C1704E">
        <w:rPr>
          <w:rFonts w:ascii="Arial" w:hAnsi="Arial" w:cs="Arial"/>
          <w:color w:val="3C3C3B"/>
        </w:rPr>
        <w:br/>
      </w:r>
      <w:r>
        <w:rPr>
          <w:rFonts w:ascii="Arial" w:hAnsi="Arial" w:cs="Arial"/>
          <w:color w:val="3C3C3B"/>
        </w:rPr>
        <w:t>pelerinages@oise-catholique.fr</w:t>
      </w:r>
    </w:p>
    <w:p w:rsidR="00C1704E" w:rsidRDefault="00C1704E"/>
    <w:sectPr w:rsidR="00C1704E" w:rsidSect="00625D12">
      <w:pgSz w:w="11906" w:h="16838"/>
      <w:pgMar w:top="1417" w:right="1417" w:bottom="9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4E"/>
    <w:rsid w:val="00124A63"/>
    <w:rsid w:val="0015015B"/>
    <w:rsid w:val="00625D12"/>
    <w:rsid w:val="00C1704E"/>
    <w:rsid w:val="00DD008B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EF85"/>
  <w15:chartTrackingRefBased/>
  <w15:docId w15:val="{2A531BDC-0CB3-B848-B915-2966D876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70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C170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70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1704E"/>
    <w:rPr>
      <w:b/>
      <w:bCs/>
    </w:rPr>
  </w:style>
  <w:style w:type="character" w:customStyle="1" w:styleId="apple-converted-space">
    <w:name w:val="apple-converted-space"/>
    <w:basedOn w:val="Policepardfaut"/>
    <w:rsid w:val="00C1704E"/>
  </w:style>
  <w:style w:type="character" w:styleId="Accentuation">
    <w:name w:val="Emphasis"/>
    <w:basedOn w:val="Policepardfaut"/>
    <w:uiPriority w:val="20"/>
    <w:qFormat/>
    <w:rsid w:val="00C17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HELOU</dc:creator>
  <cp:keywords/>
  <dc:description/>
  <cp:lastModifiedBy>Utilisateur Microsoft Office</cp:lastModifiedBy>
  <cp:revision>4</cp:revision>
  <dcterms:created xsi:type="dcterms:W3CDTF">2021-11-28T19:58:00Z</dcterms:created>
  <dcterms:modified xsi:type="dcterms:W3CDTF">2021-11-29T15:21:00Z</dcterms:modified>
</cp:coreProperties>
</file>