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F60" w:rsidRDefault="007B7F60" w:rsidP="007B7F60">
      <w:pPr>
        <w:tabs>
          <w:tab w:val="left" w:pos="3402"/>
          <w:tab w:val="left" w:pos="6624"/>
        </w:tabs>
        <w:jc w:val="center"/>
        <w:rPr>
          <w:rFonts w:ascii="Georgia" w:hAnsi="Georgia"/>
          <w:b/>
          <w:sz w:val="36"/>
          <w:szCs w:val="36"/>
        </w:rPr>
      </w:pPr>
      <w:r w:rsidRPr="003A450B">
        <w:rPr>
          <w:rFonts w:ascii="Georgia" w:hAnsi="Georgia"/>
          <w:b/>
          <w:sz w:val="36"/>
          <w:szCs w:val="36"/>
        </w:rPr>
        <w:t>Programme des pèlerinages en 2022</w:t>
      </w:r>
    </w:p>
    <w:p w:rsidR="007B7F60" w:rsidRDefault="007B7F60" w:rsidP="007B7F60">
      <w:pPr>
        <w:tabs>
          <w:tab w:val="left" w:pos="6624"/>
        </w:tabs>
        <w:jc w:val="center"/>
        <w:rPr>
          <w:rFonts w:ascii="Georgia" w:hAnsi="Georgia"/>
          <w:b/>
          <w:sz w:val="36"/>
          <w:szCs w:val="36"/>
        </w:rPr>
      </w:pPr>
    </w:p>
    <w:p w:rsidR="007B7F60" w:rsidRDefault="007B7F60" w:rsidP="007B7F60">
      <w:pPr>
        <w:tabs>
          <w:tab w:val="left" w:pos="6624"/>
        </w:tabs>
        <w:jc w:val="center"/>
        <w:rPr>
          <w:rFonts w:ascii="Georgia" w:hAnsi="Georgia"/>
          <w:b/>
          <w:sz w:val="28"/>
        </w:rPr>
      </w:pPr>
    </w:p>
    <w:p w:rsidR="007B7F60" w:rsidRDefault="007B7F60" w:rsidP="007B7F60">
      <w:pPr>
        <w:tabs>
          <w:tab w:val="left" w:pos="6624"/>
        </w:tabs>
        <w:jc w:val="center"/>
        <w:rPr>
          <w:rFonts w:ascii="Georgia" w:hAnsi="Georgia"/>
          <w:b/>
          <w:sz w:val="28"/>
        </w:rPr>
      </w:pPr>
      <w:r>
        <w:rPr>
          <w:rFonts w:ascii="Georgia" w:hAnsi="Georgia"/>
          <w:b/>
          <w:sz w:val="28"/>
        </w:rPr>
        <w:t>Le 1</w:t>
      </w:r>
      <w:r w:rsidRPr="003A450B">
        <w:rPr>
          <w:rFonts w:ascii="Georgia" w:hAnsi="Georgia"/>
          <w:b/>
          <w:sz w:val="28"/>
          <w:vertAlign w:val="superscript"/>
        </w:rPr>
        <w:t>er</w:t>
      </w:r>
      <w:r>
        <w:rPr>
          <w:rFonts w:ascii="Georgia" w:hAnsi="Georgia"/>
          <w:b/>
          <w:sz w:val="28"/>
        </w:rPr>
        <w:t xml:space="preserve"> mai à LISIEUX</w:t>
      </w:r>
    </w:p>
    <w:p w:rsidR="007B7F60" w:rsidRDefault="007B7F60" w:rsidP="007B7F60">
      <w:pPr>
        <w:tabs>
          <w:tab w:val="left" w:pos="6624"/>
        </w:tabs>
        <w:jc w:val="center"/>
        <w:rPr>
          <w:rFonts w:ascii="Georgia" w:hAnsi="Georgia"/>
          <w:sz w:val="28"/>
        </w:rPr>
      </w:pPr>
      <w:r w:rsidRPr="002D3168">
        <w:rPr>
          <w:rFonts w:ascii="Georgia" w:hAnsi="Georgia"/>
          <w:sz w:val="28"/>
        </w:rPr>
        <w:t>Accompagné d</w:t>
      </w:r>
      <w:r>
        <w:rPr>
          <w:rFonts w:ascii="Georgia" w:hAnsi="Georgia"/>
          <w:sz w:val="28"/>
        </w:rPr>
        <w:t>u père Christophe Faivre</w:t>
      </w:r>
    </w:p>
    <w:p w:rsidR="007B7F60" w:rsidRDefault="00055730" w:rsidP="007B7F60">
      <w:pPr>
        <w:tabs>
          <w:tab w:val="left" w:pos="6624"/>
        </w:tabs>
        <w:jc w:val="center"/>
        <w:rPr>
          <w:rFonts w:ascii="Georgia" w:hAnsi="Georgia"/>
          <w:sz w:val="28"/>
        </w:rPr>
      </w:pPr>
      <w:r>
        <w:rPr>
          <w:rFonts w:ascii="Georgia" w:hAnsi="Georgia"/>
          <w:sz w:val="28"/>
        </w:rPr>
        <w:t>En c</w:t>
      </w:r>
      <w:r w:rsidR="007B7F60">
        <w:rPr>
          <w:rFonts w:ascii="Georgia" w:hAnsi="Georgia"/>
          <w:sz w:val="28"/>
        </w:rPr>
        <w:t xml:space="preserve">ar </w:t>
      </w:r>
      <w:r>
        <w:rPr>
          <w:rFonts w:ascii="Georgia" w:hAnsi="Georgia"/>
          <w:sz w:val="28"/>
        </w:rPr>
        <w:t>lieu de</w:t>
      </w:r>
      <w:r w:rsidR="007B7F60">
        <w:rPr>
          <w:rFonts w:ascii="Georgia" w:hAnsi="Georgia"/>
          <w:sz w:val="28"/>
        </w:rPr>
        <w:t xml:space="preserve"> départ </w:t>
      </w:r>
      <w:r>
        <w:rPr>
          <w:rFonts w:ascii="Georgia" w:hAnsi="Georgia"/>
          <w:sz w:val="28"/>
        </w:rPr>
        <w:t>à venir</w:t>
      </w:r>
    </w:p>
    <w:p w:rsidR="007B7F60" w:rsidRDefault="007B7F60" w:rsidP="007B7F60">
      <w:pPr>
        <w:tabs>
          <w:tab w:val="left" w:pos="6624"/>
        </w:tabs>
        <w:jc w:val="center"/>
        <w:rPr>
          <w:rFonts w:ascii="Georgia" w:hAnsi="Georgia"/>
          <w:b/>
          <w:sz w:val="28"/>
        </w:rPr>
      </w:pPr>
    </w:p>
    <w:p w:rsidR="007B7F60" w:rsidRDefault="007B7F60" w:rsidP="007B7F60">
      <w:pPr>
        <w:tabs>
          <w:tab w:val="left" w:pos="6624"/>
        </w:tabs>
        <w:jc w:val="center"/>
        <w:rPr>
          <w:rFonts w:ascii="Georgia" w:hAnsi="Georgia"/>
          <w:b/>
          <w:sz w:val="28"/>
        </w:rPr>
      </w:pPr>
    </w:p>
    <w:p w:rsidR="007B7F60" w:rsidRDefault="007B7F60" w:rsidP="007B7F60">
      <w:pPr>
        <w:tabs>
          <w:tab w:val="left" w:pos="6624"/>
        </w:tabs>
        <w:jc w:val="center"/>
        <w:rPr>
          <w:rFonts w:ascii="Georgia" w:hAnsi="Georgia"/>
          <w:b/>
          <w:sz w:val="28"/>
        </w:rPr>
      </w:pPr>
      <w:r>
        <w:rPr>
          <w:rFonts w:ascii="Georgia" w:hAnsi="Georgia"/>
          <w:b/>
          <w:sz w:val="28"/>
        </w:rPr>
        <w:t>Du 04 au 09 juillet, LOURDES</w:t>
      </w:r>
    </w:p>
    <w:p w:rsidR="007B7F60" w:rsidRPr="002D3168" w:rsidRDefault="007B7F60" w:rsidP="007B7F60">
      <w:pPr>
        <w:tabs>
          <w:tab w:val="left" w:pos="6624"/>
        </w:tabs>
        <w:jc w:val="center"/>
        <w:rPr>
          <w:rFonts w:ascii="Georgia" w:hAnsi="Georgia"/>
          <w:sz w:val="28"/>
        </w:rPr>
      </w:pPr>
      <w:r w:rsidRPr="002D3168">
        <w:rPr>
          <w:rFonts w:ascii="Georgia" w:hAnsi="Georgia"/>
          <w:sz w:val="28"/>
        </w:rPr>
        <w:t>Thème de l’année : « Allez dire aux prêtres. »</w:t>
      </w:r>
    </w:p>
    <w:p w:rsidR="007B7F60" w:rsidRDefault="007B7F60" w:rsidP="007B7F60">
      <w:pPr>
        <w:tabs>
          <w:tab w:val="left" w:pos="6624"/>
        </w:tabs>
        <w:jc w:val="center"/>
        <w:rPr>
          <w:rFonts w:ascii="Georgia" w:hAnsi="Georgia"/>
          <w:sz w:val="28"/>
        </w:rPr>
      </w:pPr>
      <w:r w:rsidRPr="002D3168">
        <w:rPr>
          <w:rFonts w:ascii="Georgia" w:hAnsi="Georgia"/>
          <w:sz w:val="28"/>
        </w:rPr>
        <w:t>Accompagné de Mgr Benoit-</w:t>
      </w:r>
      <w:proofErr w:type="spellStart"/>
      <w:r w:rsidRPr="002D3168">
        <w:rPr>
          <w:rFonts w:ascii="Georgia" w:hAnsi="Georgia"/>
          <w:sz w:val="28"/>
        </w:rPr>
        <w:t>Gonnin</w:t>
      </w:r>
      <w:proofErr w:type="spellEnd"/>
    </w:p>
    <w:p w:rsidR="007B7F60" w:rsidRDefault="007B7F60" w:rsidP="007B7F60">
      <w:pPr>
        <w:tabs>
          <w:tab w:val="left" w:pos="6624"/>
        </w:tabs>
        <w:jc w:val="center"/>
        <w:rPr>
          <w:rFonts w:ascii="Georgia" w:hAnsi="Georgia"/>
          <w:sz w:val="28"/>
        </w:rPr>
      </w:pPr>
      <w:r>
        <w:rPr>
          <w:rFonts w:ascii="Georgia" w:hAnsi="Georgia"/>
          <w:sz w:val="28"/>
        </w:rPr>
        <w:t xml:space="preserve">Paroisses – Hospitalité – Jeunes – Familles </w:t>
      </w:r>
    </w:p>
    <w:p w:rsidR="007B7F60" w:rsidRDefault="007B7F60" w:rsidP="007B7F60">
      <w:pPr>
        <w:tabs>
          <w:tab w:val="left" w:pos="6624"/>
        </w:tabs>
        <w:jc w:val="center"/>
        <w:rPr>
          <w:rFonts w:ascii="Georgia" w:hAnsi="Georgia"/>
          <w:sz w:val="28"/>
        </w:rPr>
      </w:pPr>
      <w:r>
        <w:rPr>
          <w:rFonts w:ascii="Georgia" w:hAnsi="Georgia"/>
          <w:sz w:val="28"/>
        </w:rPr>
        <w:t>TGV au départ de Compiègne et Beauvais</w:t>
      </w:r>
    </w:p>
    <w:p w:rsidR="007B7F60" w:rsidRPr="002D3168" w:rsidRDefault="007B7F60" w:rsidP="007B7F60">
      <w:pPr>
        <w:tabs>
          <w:tab w:val="left" w:pos="6624"/>
        </w:tabs>
        <w:jc w:val="center"/>
        <w:rPr>
          <w:rFonts w:ascii="Georgia" w:hAnsi="Georgia"/>
          <w:sz w:val="28"/>
        </w:rPr>
      </w:pPr>
    </w:p>
    <w:p w:rsidR="007B7F60" w:rsidRDefault="007B7F60" w:rsidP="007B7F60">
      <w:pPr>
        <w:tabs>
          <w:tab w:val="left" w:pos="6624"/>
        </w:tabs>
        <w:jc w:val="center"/>
        <w:rPr>
          <w:rFonts w:ascii="Georgia" w:hAnsi="Georgia"/>
          <w:b/>
          <w:sz w:val="28"/>
        </w:rPr>
      </w:pPr>
    </w:p>
    <w:p w:rsidR="007B7F60" w:rsidRDefault="007B7F60" w:rsidP="007B7F60">
      <w:pPr>
        <w:tabs>
          <w:tab w:val="left" w:pos="6624"/>
        </w:tabs>
        <w:jc w:val="center"/>
        <w:rPr>
          <w:rFonts w:ascii="Georgia" w:hAnsi="Georgia"/>
          <w:b/>
          <w:sz w:val="28"/>
        </w:rPr>
      </w:pPr>
      <w:r>
        <w:rPr>
          <w:rFonts w:ascii="Georgia" w:hAnsi="Georgia"/>
          <w:b/>
          <w:sz w:val="28"/>
        </w:rPr>
        <w:t xml:space="preserve">Le 26 Juin, Pèlerinage des familles </w:t>
      </w:r>
    </w:p>
    <w:p w:rsidR="007B7F60" w:rsidRDefault="007B7F60" w:rsidP="007B7F60">
      <w:pPr>
        <w:tabs>
          <w:tab w:val="left" w:pos="6624"/>
        </w:tabs>
        <w:jc w:val="center"/>
        <w:rPr>
          <w:rFonts w:ascii="Georgia" w:hAnsi="Georgia"/>
          <w:b/>
          <w:sz w:val="28"/>
        </w:rPr>
      </w:pPr>
      <w:r>
        <w:rPr>
          <w:rFonts w:ascii="Georgia" w:hAnsi="Georgia"/>
          <w:b/>
          <w:sz w:val="28"/>
        </w:rPr>
        <w:t xml:space="preserve">à Notre Dame de </w:t>
      </w:r>
      <w:proofErr w:type="spellStart"/>
      <w:r>
        <w:rPr>
          <w:rFonts w:ascii="Georgia" w:hAnsi="Georgia"/>
          <w:b/>
          <w:sz w:val="28"/>
        </w:rPr>
        <w:t>Neuffontaines</w:t>
      </w:r>
      <w:proofErr w:type="spellEnd"/>
    </w:p>
    <w:p w:rsidR="007B7F60" w:rsidRPr="002D3168" w:rsidRDefault="00055730" w:rsidP="007B7F60">
      <w:pPr>
        <w:tabs>
          <w:tab w:val="left" w:pos="6624"/>
        </w:tabs>
        <w:jc w:val="center"/>
        <w:rPr>
          <w:rFonts w:ascii="Georgia" w:hAnsi="Georgia"/>
          <w:sz w:val="28"/>
        </w:rPr>
      </w:pPr>
      <w:r>
        <w:rPr>
          <w:rFonts w:ascii="Georgia" w:hAnsi="Georgia"/>
          <w:sz w:val="28"/>
        </w:rPr>
        <w:t xml:space="preserve">En lien avec la </w:t>
      </w:r>
      <w:r w:rsidR="007B7F60" w:rsidRPr="002D3168">
        <w:rPr>
          <w:rFonts w:ascii="Georgia" w:hAnsi="Georgia"/>
          <w:sz w:val="28"/>
        </w:rPr>
        <w:t>Clôture de la rencontre mondiale des familles à Rome</w:t>
      </w:r>
    </w:p>
    <w:p w:rsidR="007B7F60" w:rsidRDefault="007B7F60" w:rsidP="007B7F60">
      <w:pPr>
        <w:tabs>
          <w:tab w:val="left" w:pos="6624"/>
        </w:tabs>
        <w:jc w:val="center"/>
        <w:rPr>
          <w:rFonts w:ascii="Georgia" w:hAnsi="Georgia"/>
          <w:sz w:val="28"/>
        </w:rPr>
      </w:pPr>
      <w:r w:rsidRPr="002D3168">
        <w:rPr>
          <w:rFonts w:ascii="Georgia" w:hAnsi="Georgia"/>
          <w:sz w:val="28"/>
        </w:rPr>
        <w:t>En présence de Mgr Benoit-</w:t>
      </w:r>
      <w:proofErr w:type="spellStart"/>
      <w:r w:rsidRPr="002D3168">
        <w:rPr>
          <w:rFonts w:ascii="Georgia" w:hAnsi="Georgia"/>
          <w:sz w:val="28"/>
        </w:rPr>
        <w:t>Gonnin</w:t>
      </w:r>
      <w:proofErr w:type="spellEnd"/>
    </w:p>
    <w:p w:rsidR="00AC73B2" w:rsidRDefault="00AC73B2" w:rsidP="007B7F60">
      <w:pPr>
        <w:tabs>
          <w:tab w:val="left" w:pos="6624"/>
        </w:tabs>
        <w:jc w:val="center"/>
        <w:rPr>
          <w:rFonts w:ascii="Georgia" w:hAnsi="Georgia"/>
          <w:sz w:val="28"/>
        </w:rPr>
      </w:pPr>
      <w:r>
        <w:rPr>
          <w:rFonts w:ascii="Georgia" w:hAnsi="Georgia"/>
          <w:sz w:val="28"/>
        </w:rPr>
        <w:t>Et du père Guillaume Marot</w:t>
      </w:r>
    </w:p>
    <w:p w:rsidR="007B7F60" w:rsidRDefault="007B7F60" w:rsidP="007B7F60">
      <w:pPr>
        <w:tabs>
          <w:tab w:val="left" w:pos="6624"/>
        </w:tabs>
        <w:jc w:val="center"/>
        <w:rPr>
          <w:rFonts w:ascii="Georgia" w:hAnsi="Georgia"/>
          <w:sz w:val="28"/>
        </w:rPr>
      </w:pPr>
    </w:p>
    <w:p w:rsidR="007B7F60" w:rsidRDefault="007B7F60" w:rsidP="007B7F60">
      <w:pPr>
        <w:tabs>
          <w:tab w:val="left" w:pos="6624"/>
        </w:tabs>
        <w:jc w:val="center"/>
        <w:rPr>
          <w:rFonts w:ascii="Georgia" w:hAnsi="Georgia"/>
          <w:b/>
          <w:sz w:val="28"/>
        </w:rPr>
      </w:pPr>
    </w:p>
    <w:p w:rsidR="007B7F60" w:rsidRDefault="007B7F60" w:rsidP="007B7F60">
      <w:pPr>
        <w:tabs>
          <w:tab w:val="left" w:pos="6624"/>
        </w:tabs>
        <w:jc w:val="center"/>
        <w:rPr>
          <w:rFonts w:ascii="Georgia" w:hAnsi="Georgia"/>
          <w:b/>
          <w:sz w:val="28"/>
        </w:rPr>
      </w:pPr>
      <w:r>
        <w:rPr>
          <w:rFonts w:ascii="Georgia" w:hAnsi="Georgia"/>
          <w:b/>
          <w:sz w:val="28"/>
        </w:rPr>
        <w:t>Le 11 septembre Notre Dame de Montmélian</w:t>
      </w:r>
    </w:p>
    <w:p w:rsidR="007B7F60" w:rsidRPr="002D3168" w:rsidRDefault="007B7F60" w:rsidP="007B7F60">
      <w:pPr>
        <w:tabs>
          <w:tab w:val="left" w:pos="6624"/>
        </w:tabs>
        <w:jc w:val="center"/>
        <w:rPr>
          <w:rFonts w:ascii="Georgia" w:hAnsi="Georgia"/>
          <w:sz w:val="28"/>
        </w:rPr>
      </w:pPr>
      <w:r w:rsidRPr="002D3168">
        <w:rPr>
          <w:rFonts w:ascii="Georgia" w:hAnsi="Georgia"/>
          <w:sz w:val="28"/>
        </w:rPr>
        <w:t>Sur les pas de Charles Péguy</w:t>
      </w:r>
    </w:p>
    <w:p w:rsidR="007B7F60" w:rsidRPr="002D3168" w:rsidRDefault="007B7F60" w:rsidP="007B7F60">
      <w:pPr>
        <w:tabs>
          <w:tab w:val="left" w:pos="6624"/>
        </w:tabs>
        <w:jc w:val="center"/>
        <w:rPr>
          <w:rFonts w:ascii="Georgia" w:hAnsi="Georgia"/>
          <w:sz w:val="28"/>
        </w:rPr>
      </w:pPr>
      <w:r w:rsidRPr="002D3168">
        <w:rPr>
          <w:rFonts w:ascii="Georgia" w:hAnsi="Georgia"/>
          <w:sz w:val="28"/>
        </w:rPr>
        <w:t>En présence de Mgr Benoit-</w:t>
      </w:r>
      <w:proofErr w:type="spellStart"/>
      <w:r w:rsidRPr="002D3168">
        <w:rPr>
          <w:rFonts w:ascii="Georgia" w:hAnsi="Georgia"/>
          <w:sz w:val="28"/>
        </w:rPr>
        <w:t>Gonnin</w:t>
      </w:r>
      <w:proofErr w:type="spellEnd"/>
    </w:p>
    <w:p w:rsidR="007B7F60" w:rsidRDefault="00AC73B2" w:rsidP="007B7F60">
      <w:pPr>
        <w:tabs>
          <w:tab w:val="left" w:pos="6624"/>
        </w:tabs>
        <w:jc w:val="center"/>
        <w:rPr>
          <w:rFonts w:ascii="Georgia" w:hAnsi="Georgia"/>
          <w:sz w:val="28"/>
        </w:rPr>
      </w:pPr>
      <w:r w:rsidRPr="00AC73B2">
        <w:rPr>
          <w:rFonts w:ascii="Georgia" w:hAnsi="Georgia"/>
          <w:sz w:val="28"/>
        </w:rPr>
        <w:t xml:space="preserve">Et du père Antoine Van </w:t>
      </w:r>
      <w:r w:rsidR="003A2F27">
        <w:rPr>
          <w:rFonts w:ascii="Georgia" w:hAnsi="Georgia"/>
          <w:sz w:val="28"/>
        </w:rPr>
        <w:t xml:space="preserve">Nen </w:t>
      </w:r>
      <w:bookmarkStart w:id="0" w:name="_GoBack"/>
      <w:bookmarkEnd w:id="0"/>
      <w:r w:rsidRPr="00AC73B2">
        <w:rPr>
          <w:rFonts w:ascii="Georgia" w:hAnsi="Georgia"/>
          <w:sz w:val="28"/>
        </w:rPr>
        <w:t>Nguyen</w:t>
      </w:r>
    </w:p>
    <w:p w:rsidR="00AC73B2" w:rsidRPr="00AC73B2" w:rsidRDefault="00AC73B2" w:rsidP="007B7F60">
      <w:pPr>
        <w:tabs>
          <w:tab w:val="left" w:pos="6624"/>
        </w:tabs>
        <w:jc w:val="center"/>
        <w:rPr>
          <w:rFonts w:ascii="Georgia" w:hAnsi="Georgia"/>
          <w:sz w:val="28"/>
        </w:rPr>
      </w:pPr>
    </w:p>
    <w:p w:rsidR="007B7F60" w:rsidRDefault="007B7F60" w:rsidP="007B7F60">
      <w:pPr>
        <w:tabs>
          <w:tab w:val="left" w:pos="6624"/>
        </w:tabs>
        <w:jc w:val="center"/>
        <w:rPr>
          <w:rFonts w:ascii="Georgia" w:hAnsi="Georgia"/>
          <w:b/>
          <w:sz w:val="28"/>
        </w:rPr>
      </w:pPr>
    </w:p>
    <w:p w:rsidR="007B7F60" w:rsidRDefault="007B7F60" w:rsidP="007B7F60">
      <w:pPr>
        <w:tabs>
          <w:tab w:val="left" w:pos="6624"/>
        </w:tabs>
        <w:jc w:val="center"/>
        <w:rPr>
          <w:rFonts w:ascii="Georgia" w:hAnsi="Georgia"/>
          <w:b/>
          <w:sz w:val="28"/>
        </w:rPr>
      </w:pPr>
      <w:r>
        <w:rPr>
          <w:rFonts w:ascii="Georgia" w:hAnsi="Georgia"/>
          <w:b/>
          <w:sz w:val="28"/>
        </w:rPr>
        <w:t>Du 12 au 22 Septembre TERRE-SAINTE</w:t>
      </w:r>
    </w:p>
    <w:p w:rsidR="007B7F60" w:rsidRPr="002D3168" w:rsidRDefault="007B7F60" w:rsidP="007B7F60">
      <w:pPr>
        <w:tabs>
          <w:tab w:val="left" w:pos="6624"/>
        </w:tabs>
        <w:jc w:val="center"/>
        <w:rPr>
          <w:rFonts w:ascii="Georgia" w:hAnsi="Georgia"/>
          <w:sz w:val="28"/>
        </w:rPr>
      </w:pPr>
      <w:r w:rsidRPr="002D3168">
        <w:rPr>
          <w:rFonts w:ascii="Georgia" w:hAnsi="Georgia"/>
          <w:sz w:val="28"/>
        </w:rPr>
        <w:t xml:space="preserve">Sur les pas du Christ, </w:t>
      </w:r>
      <w:r>
        <w:rPr>
          <w:rFonts w:ascii="Georgia" w:hAnsi="Georgia"/>
          <w:sz w:val="28"/>
        </w:rPr>
        <w:t>« </w:t>
      </w:r>
      <w:r w:rsidRPr="002D3168">
        <w:rPr>
          <w:rFonts w:ascii="Georgia" w:hAnsi="Georgia"/>
          <w:sz w:val="28"/>
        </w:rPr>
        <w:t>viens et suis-moi »</w:t>
      </w:r>
    </w:p>
    <w:p w:rsidR="007B7F60" w:rsidRDefault="007B7F60" w:rsidP="007B7F60">
      <w:pPr>
        <w:tabs>
          <w:tab w:val="left" w:pos="6624"/>
        </w:tabs>
        <w:jc w:val="center"/>
        <w:rPr>
          <w:rFonts w:ascii="Georgia" w:hAnsi="Georgia"/>
          <w:sz w:val="28"/>
        </w:rPr>
      </w:pPr>
      <w:r w:rsidRPr="002D3168">
        <w:rPr>
          <w:rFonts w:ascii="Georgia" w:hAnsi="Georgia"/>
          <w:sz w:val="28"/>
        </w:rPr>
        <w:t>Accompagné de Mgr Benoit-</w:t>
      </w:r>
      <w:proofErr w:type="spellStart"/>
      <w:r w:rsidRPr="002D3168">
        <w:rPr>
          <w:rFonts w:ascii="Georgia" w:hAnsi="Georgia"/>
          <w:sz w:val="28"/>
        </w:rPr>
        <w:t>Gonnin</w:t>
      </w:r>
      <w:proofErr w:type="spellEnd"/>
    </w:p>
    <w:p w:rsidR="007B7F60" w:rsidRDefault="007B7F60" w:rsidP="007B7F60">
      <w:pPr>
        <w:tabs>
          <w:tab w:val="left" w:pos="6624"/>
        </w:tabs>
        <w:jc w:val="center"/>
        <w:rPr>
          <w:rFonts w:ascii="Georgia" w:hAnsi="Georgia"/>
          <w:sz w:val="28"/>
        </w:rPr>
      </w:pPr>
      <w:r>
        <w:rPr>
          <w:rFonts w:ascii="Georgia" w:hAnsi="Georgia"/>
          <w:sz w:val="28"/>
        </w:rPr>
        <w:t>Au départ de Roissy Charles de Gaulle</w:t>
      </w:r>
    </w:p>
    <w:p w:rsidR="00F37BEF" w:rsidRDefault="00F37BEF" w:rsidP="007B7F60">
      <w:pPr>
        <w:tabs>
          <w:tab w:val="left" w:pos="6624"/>
        </w:tabs>
        <w:jc w:val="center"/>
        <w:rPr>
          <w:rFonts w:ascii="Georgia" w:hAnsi="Georgia"/>
          <w:sz w:val="28"/>
        </w:rPr>
      </w:pPr>
    </w:p>
    <w:p w:rsidR="00F37BEF" w:rsidRDefault="00F37BEF" w:rsidP="007B7F60">
      <w:pPr>
        <w:tabs>
          <w:tab w:val="left" w:pos="6624"/>
        </w:tabs>
        <w:jc w:val="center"/>
        <w:rPr>
          <w:rFonts w:ascii="Georgia" w:hAnsi="Georgia"/>
          <w:sz w:val="28"/>
        </w:rPr>
      </w:pPr>
      <w:r>
        <w:rPr>
          <w:rFonts w:ascii="Georgia" w:hAnsi="Georgia"/>
          <w:sz w:val="28"/>
        </w:rPr>
        <w:t>*********</w:t>
      </w:r>
    </w:p>
    <w:p w:rsidR="00BA0DC1" w:rsidRDefault="00BA0DC1" w:rsidP="007B7F60">
      <w:pPr>
        <w:tabs>
          <w:tab w:val="left" w:pos="6624"/>
        </w:tabs>
        <w:jc w:val="center"/>
        <w:rPr>
          <w:rFonts w:ascii="Georgia" w:hAnsi="Georgia"/>
          <w:sz w:val="28"/>
        </w:rPr>
      </w:pPr>
    </w:p>
    <w:p w:rsidR="00ED21B6" w:rsidRDefault="00ED21B6" w:rsidP="007B7F60">
      <w:pPr>
        <w:tabs>
          <w:tab w:val="left" w:pos="6624"/>
        </w:tabs>
        <w:jc w:val="center"/>
        <w:rPr>
          <w:rFonts w:ascii="Georgia" w:hAnsi="Georgia"/>
          <w:sz w:val="28"/>
        </w:rPr>
      </w:pPr>
    </w:p>
    <w:p w:rsidR="00ED21B6" w:rsidRDefault="00ED21B6" w:rsidP="007B7F60">
      <w:pPr>
        <w:tabs>
          <w:tab w:val="left" w:pos="6624"/>
        </w:tabs>
        <w:jc w:val="center"/>
        <w:rPr>
          <w:rFonts w:ascii="Georgia" w:hAnsi="Georgia"/>
          <w:sz w:val="28"/>
        </w:rPr>
      </w:pPr>
    </w:p>
    <w:p w:rsidR="00ED21B6" w:rsidRDefault="00ED21B6" w:rsidP="007B7F60">
      <w:pPr>
        <w:tabs>
          <w:tab w:val="left" w:pos="6624"/>
        </w:tabs>
        <w:jc w:val="center"/>
        <w:rPr>
          <w:rFonts w:ascii="Georgia" w:hAnsi="Georgia"/>
          <w:sz w:val="28"/>
        </w:rPr>
      </w:pPr>
    </w:p>
    <w:p w:rsidR="00ED21B6" w:rsidRDefault="00ED21B6" w:rsidP="007B7F60">
      <w:pPr>
        <w:tabs>
          <w:tab w:val="left" w:pos="6624"/>
        </w:tabs>
        <w:jc w:val="center"/>
        <w:rPr>
          <w:rFonts w:ascii="Georgia" w:hAnsi="Georgia"/>
          <w:sz w:val="28"/>
        </w:rPr>
      </w:pPr>
    </w:p>
    <w:p w:rsidR="007B7F60" w:rsidRPr="00ED21B6" w:rsidRDefault="00BA0DC1" w:rsidP="00ED21B6">
      <w:pPr>
        <w:tabs>
          <w:tab w:val="left" w:pos="6624"/>
        </w:tabs>
        <w:rPr>
          <w:rFonts w:ascii="Georgia" w:hAnsi="Georgia"/>
          <w:b/>
          <w:sz w:val="20"/>
          <w:szCs w:val="20"/>
        </w:rPr>
      </w:pPr>
      <w:r w:rsidRPr="00ED21B6">
        <w:rPr>
          <w:rFonts w:ascii="Georgia" w:hAnsi="Georgia"/>
          <w:b/>
          <w:color w:val="FF0000"/>
          <w:sz w:val="20"/>
          <w:szCs w:val="20"/>
        </w:rPr>
        <w:t>Pour une bonne organisation des pèlerinages, merci de vous inscrire au plus vite. Le service des pèlerinages et le diocèse engagent des frais en amont qui sont non récupérables si le pèlerinage doit être annulé par manque de pèlerins.</w:t>
      </w:r>
    </w:p>
    <w:p w:rsidR="007B7F60" w:rsidRDefault="007B7F60" w:rsidP="007B7F60">
      <w:pPr>
        <w:pStyle w:val="En-tte"/>
      </w:pPr>
    </w:p>
    <w:p w:rsidR="00474F9F" w:rsidRDefault="00495E83" w:rsidP="0013483D">
      <w:pPr>
        <w:ind w:left="2832"/>
      </w:pPr>
    </w:p>
    <w:sectPr w:rsidR="00474F9F" w:rsidSect="00AC73B2">
      <w:footerReference w:type="default" r:id="rId6"/>
      <w:pgSz w:w="11900" w:h="16840"/>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E83" w:rsidRDefault="00495E83" w:rsidP="00033446">
      <w:r>
        <w:separator/>
      </w:r>
    </w:p>
  </w:endnote>
  <w:endnote w:type="continuationSeparator" w:id="0">
    <w:p w:rsidR="00495E83" w:rsidRDefault="00495E83" w:rsidP="0003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60" w:rsidRPr="00F37BEF" w:rsidRDefault="007B7F60" w:rsidP="007B7F60">
    <w:pPr>
      <w:autoSpaceDE w:val="0"/>
      <w:autoSpaceDN w:val="0"/>
      <w:adjustRightInd w:val="0"/>
      <w:jc w:val="center"/>
      <w:rPr>
        <w:rFonts w:cstheme="minorHAnsi"/>
        <w:b/>
        <w:sz w:val="28"/>
        <w:szCs w:val="28"/>
      </w:rPr>
    </w:pPr>
    <w:r w:rsidRPr="00F37BEF">
      <w:rPr>
        <w:rFonts w:cstheme="minorHAnsi"/>
        <w:b/>
        <w:sz w:val="28"/>
        <w:szCs w:val="28"/>
      </w:rPr>
      <w:t>Pour tous renseignements et inscriptions</w:t>
    </w:r>
  </w:p>
  <w:p w:rsidR="007B7F60" w:rsidRPr="00EF6E20" w:rsidRDefault="007B7F60" w:rsidP="007B7F60">
    <w:pPr>
      <w:autoSpaceDE w:val="0"/>
      <w:autoSpaceDN w:val="0"/>
      <w:adjustRightInd w:val="0"/>
      <w:jc w:val="center"/>
      <w:rPr>
        <w:color w:val="000000" w:themeColor="text1"/>
      </w:rPr>
    </w:pPr>
    <w:r>
      <w:rPr>
        <w:rFonts w:ascii="Georgia" w:hAnsi="Georgia"/>
        <w:b/>
        <w:sz w:val="28"/>
      </w:rPr>
      <w:t xml:space="preserve"> </w:t>
    </w:r>
    <w:r w:rsidRPr="00EF6E20">
      <w:rPr>
        <w:color w:val="000000" w:themeColor="text1"/>
      </w:rPr>
      <w:t>SERVICE DIOCESAIN des PELERINAGES</w:t>
    </w:r>
  </w:p>
  <w:p w:rsidR="007B7F60" w:rsidRPr="00EF6E20" w:rsidRDefault="007B7F60" w:rsidP="007B7F60">
    <w:pPr>
      <w:autoSpaceDE w:val="0"/>
      <w:autoSpaceDN w:val="0"/>
      <w:adjustRightInd w:val="0"/>
      <w:jc w:val="center"/>
      <w:rPr>
        <w:color w:val="000000" w:themeColor="text1"/>
      </w:rPr>
    </w:pPr>
    <w:r w:rsidRPr="00EF6E20">
      <w:rPr>
        <w:color w:val="000000" w:themeColor="text1"/>
      </w:rPr>
      <w:t xml:space="preserve">101 rue de la Madeleine – BP 20636 – 60026 Beauvais Cedex - site http://oise.catholique.fr </w:t>
    </w:r>
  </w:p>
  <w:p w:rsidR="007B7F60" w:rsidRDefault="007B7F60" w:rsidP="00BA0DC1">
    <w:pPr>
      <w:pStyle w:val="Pieddepage"/>
      <w:jc w:val="center"/>
    </w:pPr>
    <w:r w:rsidRPr="00EF6E20">
      <w:rPr>
        <w:color w:val="000000" w:themeColor="text1"/>
      </w:rPr>
      <w:t>Patricia Hélou</w:t>
    </w:r>
    <w:r w:rsidR="00BA0DC1">
      <w:rPr>
        <w:color w:val="000000" w:themeColor="text1"/>
      </w:rPr>
      <w:t>, Tél :</w:t>
    </w:r>
    <w:r w:rsidRPr="00EF6E20">
      <w:rPr>
        <w:color w:val="000000" w:themeColor="text1"/>
      </w:rPr>
      <w:t xml:space="preserve"> 06 16 76 16 68  – </w:t>
    </w:r>
    <w:r w:rsidR="00BA0DC1">
      <w:rPr>
        <w:color w:val="000000" w:themeColor="text1"/>
      </w:rPr>
      <w:t>C</w:t>
    </w:r>
    <w:r w:rsidRPr="00EF6E20">
      <w:rPr>
        <w:color w:val="000000" w:themeColor="text1"/>
      </w:rPr>
      <w:t xml:space="preserve">ourriel : </w:t>
    </w:r>
    <w:hyperlink r:id="rId1" w:history="1">
      <w:r w:rsidRPr="00524C93">
        <w:rPr>
          <w:rStyle w:val="Lienhypertexte"/>
        </w:rPr>
        <w:t>pelerinages@oise-catholique.fr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E83" w:rsidRDefault="00495E83" w:rsidP="00033446">
      <w:r>
        <w:separator/>
      </w:r>
    </w:p>
  </w:footnote>
  <w:footnote w:type="continuationSeparator" w:id="0">
    <w:p w:rsidR="00495E83" w:rsidRDefault="00495E83" w:rsidP="0003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46"/>
    <w:rsid w:val="00033446"/>
    <w:rsid w:val="00051B50"/>
    <w:rsid w:val="00055730"/>
    <w:rsid w:val="0013483D"/>
    <w:rsid w:val="00176BA3"/>
    <w:rsid w:val="001F190F"/>
    <w:rsid w:val="00235DBB"/>
    <w:rsid w:val="003A2F27"/>
    <w:rsid w:val="00495E83"/>
    <w:rsid w:val="004C40FC"/>
    <w:rsid w:val="006818E3"/>
    <w:rsid w:val="00724408"/>
    <w:rsid w:val="00731183"/>
    <w:rsid w:val="00784A30"/>
    <w:rsid w:val="00790ED7"/>
    <w:rsid w:val="007B7F60"/>
    <w:rsid w:val="008A4558"/>
    <w:rsid w:val="00911C9A"/>
    <w:rsid w:val="00AC73B2"/>
    <w:rsid w:val="00B82202"/>
    <w:rsid w:val="00BA0DC1"/>
    <w:rsid w:val="00BF1D30"/>
    <w:rsid w:val="00C10865"/>
    <w:rsid w:val="00E079AF"/>
    <w:rsid w:val="00E76979"/>
    <w:rsid w:val="00E851BE"/>
    <w:rsid w:val="00ED21B6"/>
    <w:rsid w:val="00F37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E7C3A7"/>
  <w14:defaultImageDpi w14:val="32767"/>
  <w15:chartTrackingRefBased/>
  <w15:docId w15:val="{2D52AAFF-0931-A44F-97A3-FEC49E7C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33446"/>
    <w:pPr>
      <w:keepNext/>
      <w:keepLines/>
      <w:spacing w:before="40"/>
      <w:outlineLvl w:val="1"/>
    </w:pPr>
    <w:rPr>
      <w:rFonts w:asciiTheme="majorHAnsi" w:eastAsiaTheme="majorEastAsia" w:hAnsiTheme="majorHAnsi" w:cstheme="majorBidi"/>
      <w:color w:val="2F5496"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3446"/>
    <w:pPr>
      <w:tabs>
        <w:tab w:val="center" w:pos="4536"/>
        <w:tab w:val="right" w:pos="9072"/>
      </w:tabs>
    </w:pPr>
  </w:style>
  <w:style w:type="character" w:customStyle="1" w:styleId="En-tteCar">
    <w:name w:val="En-tête Car"/>
    <w:basedOn w:val="Policepardfaut"/>
    <w:link w:val="En-tte"/>
    <w:uiPriority w:val="99"/>
    <w:rsid w:val="00033446"/>
  </w:style>
  <w:style w:type="paragraph" w:styleId="Pieddepage">
    <w:name w:val="footer"/>
    <w:basedOn w:val="Normal"/>
    <w:link w:val="PieddepageCar"/>
    <w:uiPriority w:val="99"/>
    <w:unhideWhenUsed/>
    <w:rsid w:val="00033446"/>
    <w:pPr>
      <w:tabs>
        <w:tab w:val="center" w:pos="4536"/>
        <w:tab w:val="right" w:pos="9072"/>
      </w:tabs>
    </w:pPr>
  </w:style>
  <w:style w:type="character" w:customStyle="1" w:styleId="PieddepageCar">
    <w:name w:val="Pied de page Car"/>
    <w:basedOn w:val="Policepardfaut"/>
    <w:link w:val="Pieddepage"/>
    <w:uiPriority w:val="99"/>
    <w:rsid w:val="00033446"/>
  </w:style>
  <w:style w:type="character" w:customStyle="1" w:styleId="Titre2Car">
    <w:name w:val="Titre 2 Car"/>
    <w:basedOn w:val="Policepardfaut"/>
    <w:link w:val="Titre2"/>
    <w:uiPriority w:val="9"/>
    <w:rsid w:val="00033446"/>
    <w:rPr>
      <w:rFonts w:asciiTheme="majorHAnsi" w:eastAsiaTheme="majorEastAsia" w:hAnsiTheme="majorHAnsi" w:cstheme="majorBidi"/>
      <w:color w:val="2F5496" w:themeColor="accent1" w:themeShade="BF"/>
      <w:sz w:val="26"/>
      <w:szCs w:val="26"/>
      <w:lang w:eastAsia="fr-FR"/>
    </w:rPr>
  </w:style>
  <w:style w:type="character" w:styleId="Lienhypertexte">
    <w:name w:val="Hyperlink"/>
    <w:basedOn w:val="Policepardfaut"/>
    <w:uiPriority w:val="99"/>
    <w:unhideWhenUsed/>
    <w:rsid w:val="00033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pelerinages@oise-catholiqu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163</Words>
  <Characters>897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HELOU</dc:creator>
  <cp:keywords/>
  <dc:description/>
  <cp:lastModifiedBy>Patricia HELOU</cp:lastModifiedBy>
  <cp:revision>11</cp:revision>
  <cp:lastPrinted>2021-11-24T08:41:00Z</cp:lastPrinted>
  <dcterms:created xsi:type="dcterms:W3CDTF">2021-10-18T08:27:00Z</dcterms:created>
  <dcterms:modified xsi:type="dcterms:W3CDTF">2021-11-26T09:10:00Z</dcterms:modified>
</cp:coreProperties>
</file>