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23D36" w14:textId="77777777" w:rsidR="0077733A" w:rsidRPr="0077733A" w:rsidRDefault="0077733A" w:rsidP="0077733A">
      <w:pPr>
        <w:pStyle w:val="Standard"/>
        <w:rPr>
          <w:rFonts w:ascii="Arial" w:hAnsi="Arial" w:cs="Arial"/>
          <w:b/>
          <w:color w:val="000000" w:themeColor="text1"/>
          <w:sz w:val="40"/>
          <w:szCs w:val="28"/>
        </w:rPr>
      </w:pPr>
      <w:r w:rsidRPr="0077733A">
        <w:rPr>
          <w:rFonts w:ascii="Arial" w:hAnsi="Arial" w:cs="Arial"/>
          <w:b/>
          <w:color w:val="000000" w:themeColor="text1"/>
          <w:sz w:val="40"/>
          <w:szCs w:val="28"/>
        </w:rPr>
        <w:t>Commémoration 500 ans de la REFORME</w:t>
      </w:r>
    </w:p>
    <w:p w14:paraId="1222FCF0" w14:textId="77777777" w:rsidR="0077733A" w:rsidRDefault="0077733A" w:rsidP="0077733A">
      <w:pPr>
        <w:pStyle w:val="Standard"/>
        <w:rPr>
          <w:rFonts w:ascii="Arial" w:hAnsi="Arial" w:cs="Arial"/>
          <w:b/>
          <w:color w:val="000000" w:themeColor="text1"/>
          <w:sz w:val="40"/>
          <w:szCs w:val="28"/>
        </w:rPr>
      </w:pPr>
      <w:r w:rsidRPr="0077733A">
        <w:rPr>
          <w:rFonts w:ascii="Arial" w:hAnsi="Arial" w:cs="Arial"/>
          <w:b/>
          <w:color w:val="000000" w:themeColor="text1"/>
          <w:sz w:val="40"/>
          <w:szCs w:val="28"/>
        </w:rPr>
        <w:t>26/11/2017 à AGNETZ</w:t>
      </w:r>
    </w:p>
    <w:p w14:paraId="634E3F21" w14:textId="77777777" w:rsidR="0077733A" w:rsidRPr="0077733A" w:rsidRDefault="0077733A" w:rsidP="0077733A">
      <w:pPr>
        <w:pStyle w:val="Standard"/>
        <w:rPr>
          <w:rFonts w:ascii="Arial" w:hAnsi="Arial" w:cs="Arial"/>
          <w:b/>
          <w:color w:val="000000" w:themeColor="text1"/>
          <w:sz w:val="40"/>
          <w:szCs w:val="28"/>
        </w:rPr>
      </w:pPr>
    </w:p>
    <w:p w14:paraId="4BD8BAD1" w14:textId="77777777" w:rsidR="0077733A" w:rsidRDefault="0077733A" w:rsidP="0077733A">
      <w:pPr>
        <w:pStyle w:val="Standard"/>
      </w:pPr>
      <w:r>
        <w:rPr>
          <w:rFonts w:ascii="Arial" w:hAnsi="Arial" w:cs="Arial"/>
          <w:color w:val="538135"/>
          <w:sz w:val="28"/>
          <w:szCs w:val="28"/>
        </w:rPr>
        <w:t xml:space="preserve">Lecture de la Lettre aux Romains 8,31-39 (TOB) </w:t>
      </w:r>
      <w:r>
        <w:rPr>
          <w:rFonts w:ascii="Arial" w:hAnsi="Arial" w:cs="Arial"/>
          <w:color w:val="538135"/>
          <w:sz w:val="28"/>
          <w:szCs w:val="28"/>
        </w:rPr>
        <w:br/>
      </w:r>
      <w:r>
        <w:rPr>
          <w:rFonts w:ascii="Arial" w:hAnsi="Arial" w:cs="Arial"/>
          <w:b/>
          <w:sz w:val="24"/>
          <w:szCs w:val="24"/>
        </w:rPr>
        <w:t>par Mgr Jacques BENOIT GONNIN</w:t>
      </w:r>
      <w:r>
        <w:rPr>
          <w:rFonts w:ascii="Arial" w:hAnsi="Arial" w:cs="Arial"/>
          <w:b/>
          <w:sz w:val="24"/>
          <w:szCs w:val="24"/>
        </w:rPr>
        <w:t xml:space="preserve"> </w:t>
      </w:r>
      <w:bookmarkStart w:id="0" w:name="OLE_LINK4"/>
      <w:r>
        <w:rPr>
          <w:rFonts w:ascii="Arial" w:hAnsi="Arial" w:cs="Arial"/>
          <w:b/>
          <w:sz w:val="24"/>
          <w:szCs w:val="24"/>
        </w:rPr>
        <w:t xml:space="preserve">puis homélie (fichier audio) </w:t>
      </w:r>
    </w:p>
    <w:bookmarkEnd w:id="0"/>
    <w:p w14:paraId="5483B7FF" w14:textId="77777777" w:rsidR="0077733A" w:rsidRPr="0077733A" w:rsidRDefault="0077733A" w:rsidP="0077733A">
      <w:pPr>
        <w:pStyle w:val="Standard"/>
        <w:jc w:val="both"/>
      </w:pPr>
      <w:r>
        <w:rPr>
          <w:rFonts w:ascii="Arial" w:hAnsi="Arial" w:cs="Arial"/>
          <w:color w:val="538135"/>
          <w:sz w:val="28"/>
          <w:szCs w:val="28"/>
        </w:rPr>
        <w:t xml:space="preserve">« Que dire de plus ? Si Dieu est pour nous, qui sera contre nous ? Lui, qui n’a pas épargné son propre Fils mais l’a livré pour nous tous, comment, avec son Fils, ne nous donnerait-il pas tout ? Qui accusera les élus de Dieu ? Dieu justifie ! Qui condamnera ? Jésus Christ est mort, bien plus il est ressuscité, lui qui est à la droite de Dieu et qui intercède pour nous !  Qui nous séparera de l’amour du Christ ? La détresse, l’angoisse, la persécution, la faim, le dénuement, le danger, le glaive ? selon qu’il est écrit : </w:t>
      </w:r>
      <w:r>
        <w:rPr>
          <w:rFonts w:ascii="Arial" w:hAnsi="Arial" w:cs="Arial"/>
          <w:i/>
          <w:color w:val="538135"/>
          <w:sz w:val="28"/>
          <w:szCs w:val="28"/>
        </w:rPr>
        <w:t xml:space="preserve">A cause de toi, nous sommes mis à mort tout le long du jour, nous avons été considérés comme des bêtes de boucherie. </w:t>
      </w:r>
      <w:r>
        <w:rPr>
          <w:rFonts w:ascii="Arial" w:hAnsi="Arial" w:cs="Arial"/>
          <w:color w:val="538135"/>
          <w:sz w:val="28"/>
          <w:szCs w:val="28"/>
        </w:rPr>
        <w:t>Mais en tout cela, nous sommes plus que vainqueurs par Celui qui nous a aimés. Oui, j’en ai l’assurance : ni la mort ni la vie, ni les anges ni les dominations, ni le présent ni l’avenir, ni les puissances ni les forces des hauteurs ni celles des profondeurs, ni aucune autre créature, rien ne pourra nous séparer de l’amour de Dieu manifesté en Jésus Christ, notre Seigneur. »</w:t>
      </w:r>
      <w:bookmarkStart w:id="1" w:name="_GoBack"/>
      <w:bookmarkEnd w:id="1"/>
    </w:p>
    <w:p w14:paraId="5C3683D5" w14:textId="77777777" w:rsidR="0077733A" w:rsidRDefault="0077733A" w:rsidP="0077733A">
      <w:pPr>
        <w:pStyle w:val="Standard"/>
        <w:rPr>
          <w:rFonts w:ascii="Arial" w:hAnsi="Arial" w:cs="Arial"/>
          <w:sz w:val="28"/>
          <w:szCs w:val="28"/>
        </w:rPr>
      </w:pPr>
    </w:p>
    <w:p w14:paraId="326C662F" w14:textId="77777777" w:rsidR="0077733A" w:rsidRDefault="0077733A" w:rsidP="0077733A">
      <w:pPr>
        <w:pStyle w:val="Standard"/>
        <w:rPr>
          <w:rFonts w:ascii="Arial" w:hAnsi="Arial" w:cs="Arial"/>
          <w:sz w:val="28"/>
          <w:szCs w:val="28"/>
        </w:rPr>
      </w:pPr>
    </w:p>
    <w:p w14:paraId="0398F0D2" w14:textId="77777777" w:rsidR="0077733A" w:rsidRDefault="0077733A" w:rsidP="0077733A">
      <w:pPr>
        <w:pStyle w:val="Standard"/>
        <w:jc w:val="both"/>
      </w:pPr>
      <w:r>
        <w:rPr>
          <w:rFonts w:ascii="Arial" w:hAnsi="Arial" w:cs="Arial"/>
          <w:color w:val="7030A0"/>
          <w:sz w:val="28"/>
          <w:szCs w:val="28"/>
        </w:rPr>
        <w:t>Le</w:t>
      </w:r>
      <w:r>
        <w:rPr>
          <w:rFonts w:ascii="Arial" w:hAnsi="Arial" w:cs="Arial"/>
          <w:color w:val="7030A0"/>
          <w:sz w:val="28"/>
          <w:szCs w:val="28"/>
        </w:rPr>
        <w:t>cture de l’Évangile selon Jean 15, 1-5</w:t>
      </w:r>
      <w:r>
        <w:rPr>
          <w:rFonts w:ascii="Arial" w:hAnsi="Arial" w:cs="Arial"/>
          <w:color w:val="7030A0"/>
          <w:sz w:val="28"/>
          <w:szCs w:val="28"/>
        </w:rPr>
        <w:t xml:space="preserve"> (Traduction TOB)</w:t>
      </w:r>
    </w:p>
    <w:p w14:paraId="1D5B504E" w14:textId="77777777" w:rsidR="0077733A" w:rsidRDefault="0077733A" w:rsidP="0077733A">
      <w:pPr>
        <w:pStyle w:val="Standard"/>
      </w:pPr>
      <w:r>
        <w:rPr>
          <w:rFonts w:ascii="Arial" w:hAnsi="Arial" w:cs="Arial"/>
          <w:color w:val="7030A0"/>
          <w:sz w:val="28"/>
          <w:szCs w:val="28"/>
        </w:rPr>
        <w:br/>
      </w:r>
      <w:proofErr w:type="gramStart"/>
      <w:r>
        <w:rPr>
          <w:rFonts w:ascii="Arial" w:hAnsi="Arial" w:cs="Arial"/>
          <w:b/>
          <w:sz w:val="24"/>
          <w:szCs w:val="24"/>
        </w:rPr>
        <w:t>par</w:t>
      </w:r>
      <w:proofErr w:type="gramEnd"/>
      <w:r>
        <w:rPr>
          <w:rFonts w:ascii="Arial" w:hAnsi="Arial" w:cs="Arial"/>
          <w:b/>
          <w:sz w:val="24"/>
          <w:szCs w:val="24"/>
        </w:rPr>
        <w:t xml:space="preserve"> le Pasteur Olivier FILHOL</w:t>
      </w:r>
      <w:r>
        <w:rPr>
          <w:rFonts w:ascii="Arial" w:hAnsi="Arial" w:cs="Arial"/>
          <w:b/>
          <w:sz w:val="24"/>
          <w:szCs w:val="24"/>
        </w:rPr>
        <w:t xml:space="preserve"> </w:t>
      </w:r>
      <w:r>
        <w:rPr>
          <w:rFonts w:ascii="Arial" w:hAnsi="Arial" w:cs="Arial"/>
          <w:b/>
          <w:sz w:val="24"/>
          <w:szCs w:val="24"/>
        </w:rPr>
        <w:t xml:space="preserve">puis homélie (fichier audio) </w:t>
      </w:r>
    </w:p>
    <w:p w14:paraId="532473A9" w14:textId="77777777" w:rsidR="00827BA4" w:rsidRDefault="0077733A" w:rsidP="0077733A">
      <w:pPr>
        <w:pStyle w:val="Standard"/>
        <w:jc w:val="both"/>
      </w:pPr>
      <w:r>
        <w:rPr>
          <w:rFonts w:ascii="Arial" w:hAnsi="Arial" w:cs="Arial"/>
          <w:color w:val="7030A0"/>
          <w:sz w:val="28"/>
          <w:szCs w:val="28"/>
        </w:rPr>
        <w:t xml:space="preserve">« Je suis la vraie vigne et mon Père est le vigneron. Tout sarment qui, en moi, ne porte pas de fruit, il l’enlève et tout sarment qui porte du fruit, il l’émonde, afin qu’il en porte davantage encore. Déjà vous êtes émondés par la parole que je vous ai dite. Demeurez en moi, comme je demeure en vous ! De même que le sarment, s’il ne demeure pas sur la vigne, ne peut de lui-même porter du fruit, ainsi vous non plus si vous ne demeurez en moi. Je suis la vigne, vous êtes les sarments : celui qui demeure en moi et en qui je demeure, celui-là portera du fruit en abondance car, en dehors de moi, vous ne pouvez rien faire. » </w:t>
      </w:r>
    </w:p>
    <w:sectPr w:rsidR="00827BA4" w:rsidSect="005861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3A"/>
    <w:rsid w:val="00586197"/>
    <w:rsid w:val="0077733A"/>
    <w:rsid w:val="00973D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4ABB6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7733A"/>
    <w:pPr>
      <w:suppressAutoHyphens/>
      <w:autoSpaceDN w:val="0"/>
      <w:spacing w:after="160" w:line="256" w:lineRule="auto"/>
      <w:textAlignment w:val="baseline"/>
    </w:pPr>
    <w:rPr>
      <w:rFonts w:ascii="Calibri" w:eastAsia="Arial Unicode MS" w:hAnsi="Calibri" w:cs="Calibri"/>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297</Words>
  <Characters>1639</Characters>
  <Application>Microsoft Macintosh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2017-11-30T13:22:00Z</dcterms:created>
  <dcterms:modified xsi:type="dcterms:W3CDTF">2017-11-30T13:28:00Z</dcterms:modified>
</cp:coreProperties>
</file>