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31D63" w14:textId="4FCBC09C" w:rsidR="00E8010F" w:rsidRDefault="00BB75A3" w:rsidP="00B75679">
      <w:pPr>
        <w:ind w:left="-567" w:right="-671"/>
        <w:jc w:val="right"/>
        <w:rPr>
          <w:rFonts w:ascii="Rounded Elegance" w:hAnsi="Rounded Elegance" w:cs="Rounded Elegance"/>
          <w:i/>
          <w:color w:val="000000" w:themeColor="text1"/>
        </w:rPr>
      </w:pPr>
      <w:r w:rsidRPr="00B75679">
        <w:rPr>
          <w:rFonts w:ascii="Rounded Elegance" w:hAnsi="Rounded Elegance" w:cs="Rounded Elegance"/>
          <w:i/>
          <w:color w:val="000000" w:themeColor="text1"/>
        </w:rPr>
        <w:t>Donner goût à la vie chrétienne dans l’Esprit saint</w:t>
      </w:r>
    </w:p>
    <w:p w14:paraId="2DBE84DA" w14:textId="77777777" w:rsidR="006D1830" w:rsidRPr="00B75679" w:rsidRDefault="006D1830" w:rsidP="00B75679">
      <w:pPr>
        <w:ind w:left="-567" w:right="-671"/>
        <w:jc w:val="right"/>
        <w:rPr>
          <w:rFonts w:ascii="Rounded Elegance" w:hAnsi="Rounded Elegance" w:cs="Rounded Elegance"/>
          <w:i/>
          <w:color w:val="000000" w:themeColor="text1"/>
        </w:rPr>
      </w:pPr>
    </w:p>
    <w:p w14:paraId="6E7B331B" w14:textId="6329BBBA" w:rsidR="00E8010F" w:rsidRPr="00B53649" w:rsidRDefault="00BB75A3" w:rsidP="00B727D6">
      <w:pPr>
        <w:ind w:left="-567" w:right="-671"/>
        <w:rPr>
          <w:rFonts w:ascii="Rounded Elegance" w:hAnsi="Rounded Elegance" w:cs="Rounded Elegance"/>
          <w:b/>
          <w:color w:val="C1253E"/>
          <w:sz w:val="28"/>
          <w:szCs w:val="28"/>
        </w:rPr>
      </w:pPr>
      <w:r w:rsidRPr="00B53649">
        <w:rPr>
          <w:rFonts w:ascii="Rounded Elegance" w:hAnsi="Rounded Elegance" w:cs="Rounded Elegance"/>
          <w:b/>
          <w:color w:val="C1253E"/>
          <w:sz w:val="28"/>
          <w:szCs w:val="28"/>
        </w:rPr>
        <w:t>2</w:t>
      </w:r>
      <w:r w:rsidR="00E8010F" w:rsidRPr="00B53649">
        <w:rPr>
          <w:rFonts w:ascii="Rounded Elegance" w:hAnsi="Rounded Elegance" w:cs="Rounded Elegance"/>
          <w:b/>
          <w:color w:val="C1253E"/>
          <w:sz w:val="28"/>
          <w:szCs w:val="28"/>
        </w:rPr>
        <w:t xml:space="preserve">. </w:t>
      </w:r>
      <w:r w:rsidR="004D21EC" w:rsidRPr="00B53649">
        <w:rPr>
          <w:rFonts w:ascii="Rounded Elegance" w:hAnsi="Rounded Elegance" w:cs="Rounded Elegance"/>
          <w:b/>
          <w:color w:val="C1253E"/>
          <w:sz w:val="28"/>
          <w:szCs w:val="28"/>
        </w:rPr>
        <w:t>La place des jeunes dans la communauté</w:t>
      </w:r>
    </w:p>
    <w:p w14:paraId="07649257" w14:textId="77777777" w:rsidR="00E8010F" w:rsidRPr="00E8010F" w:rsidRDefault="00E8010F" w:rsidP="00B727D6">
      <w:pPr>
        <w:ind w:left="-567" w:right="-671"/>
        <w:rPr>
          <w:rFonts w:ascii="Rounded Elegance" w:hAnsi="Rounded Elegance" w:cs="Rounded Elegance"/>
        </w:rPr>
      </w:pPr>
    </w:p>
    <w:p w14:paraId="384ECD14" w14:textId="10BBFCF9" w:rsidR="00E8010F" w:rsidRPr="00B75679" w:rsidRDefault="004D21EC" w:rsidP="004578BD">
      <w:pPr>
        <w:pStyle w:val="p1"/>
        <w:pBdr>
          <w:top w:val="single" w:sz="4" w:space="1" w:color="BA0C2F"/>
          <w:bottom w:val="single" w:sz="4" w:space="1" w:color="BA0C2F"/>
        </w:pBdr>
        <w:ind w:left="-142" w:right="-671" w:hanging="425"/>
        <w:jc w:val="left"/>
        <w:rPr>
          <w:rFonts w:ascii="Rounded Elegance" w:hAnsi="Rounded Elegance" w:cs="Rounded Elegance"/>
          <w:b/>
          <w:sz w:val="28"/>
          <w:szCs w:val="28"/>
        </w:rPr>
      </w:pPr>
      <w:r w:rsidRPr="00B75679">
        <w:rPr>
          <w:rFonts w:ascii="Rounded Elegance" w:hAnsi="Rounded Elegance" w:cs="Rounded Elegance"/>
          <w:b/>
          <w:sz w:val="28"/>
          <w:szCs w:val="28"/>
        </w:rPr>
        <w:t>2</w:t>
      </w:r>
      <w:r w:rsidR="00B108B4" w:rsidRPr="00B75679">
        <w:rPr>
          <w:rFonts w:ascii="Rounded Elegance" w:hAnsi="Rounded Elegance" w:cs="Rounded Elegance"/>
          <w:b/>
          <w:sz w:val="28"/>
          <w:szCs w:val="28"/>
        </w:rPr>
        <w:t>e</w:t>
      </w:r>
      <w:r w:rsidR="00E8010F" w:rsidRPr="00B75679">
        <w:rPr>
          <w:rFonts w:ascii="Rounded Elegance" w:hAnsi="Rounded Elegance" w:cs="Rounded Elegance"/>
          <w:b/>
          <w:sz w:val="28"/>
          <w:szCs w:val="28"/>
        </w:rPr>
        <w:t xml:space="preserve">- </w:t>
      </w:r>
      <w:r w:rsidR="00B108B4" w:rsidRPr="00B75679">
        <w:rPr>
          <w:rFonts w:ascii="Rounded Elegance" w:hAnsi="Rounded Elegance" w:cs="Rounded Elegance"/>
          <w:b/>
          <w:sz w:val="28"/>
          <w:szCs w:val="28"/>
        </w:rPr>
        <w:t>Créer des liens avec les services paroissiaux</w:t>
      </w:r>
    </w:p>
    <w:p w14:paraId="3A23C917" w14:textId="77777777" w:rsidR="00B108B4" w:rsidRPr="008723AB" w:rsidRDefault="00B108B4" w:rsidP="00B108B4">
      <w:pPr>
        <w:pStyle w:val="p1"/>
        <w:ind w:left="-567" w:right="-671"/>
        <w:rPr>
          <w:rFonts w:ascii="Rounded Elegance" w:hAnsi="Rounded Elegance" w:cs="Rounded Elegance"/>
          <w:color w:val="FF0000"/>
        </w:rPr>
      </w:pPr>
    </w:p>
    <w:p w14:paraId="09E65458" w14:textId="65AB0C04" w:rsidR="00B108B4" w:rsidRPr="00AD5BA1" w:rsidRDefault="00B108B4" w:rsidP="00B108B4">
      <w:pPr>
        <w:ind w:left="-567" w:right="-671"/>
        <w:jc w:val="center"/>
        <w:rPr>
          <w:rFonts w:ascii="Arial" w:hAnsi="Arial" w:cs="Arial"/>
          <w:b/>
          <w:bCs/>
          <w:i/>
          <w:iCs/>
          <w:color w:val="BB0A2E"/>
          <w:sz w:val="32"/>
          <w:szCs w:val="32"/>
        </w:rPr>
      </w:pPr>
      <w:r w:rsidRPr="00AD5BA1">
        <w:rPr>
          <w:rFonts w:ascii="Arial" w:hAnsi="Arial" w:cs="Arial"/>
          <w:b/>
          <w:bCs/>
          <w:color w:val="BB0A2E"/>
          <w:sz w:val="32"/>
          <w:szCs w:val="32"/>
        </w:rPr>
        <w:t>Alpha Jeunes</w:t>
      </w:r>
    </w:p>
    <w:p w14:paraId="643E7767" w14:textId="77777777" w:rsidR="00B108B4" w:rsidRDefault="00B108B4" w:rsidP="00B108B4">
      <w:pPr>
        <w:ind w:left="-567" w:right="-671"/>
        <w:jc w:val="both"/>
        <w:rPr>
          <w:rFonts w:ascii="Arial" w:eastAsia="SimSun" w:hAnsi="Arial" w:cs="Arial"/>
          <w:kern w:val="3"/>
          <w:lang w:eastAsia="zh-CN" w:bidi="hi-IN"/>
        </w:rPr>
      </w:pPr>
    </w:p>
    <w:p w14:paraId="55F2B8DF" w14:textId="41C31FBC" w:rsidR="00B108B4" w:rsidRPr="00B108B4" w:rsidRDefault="00B108B4" w:rsidP="00B108B4">
      <w:pPr>
        <w:ind w:left="-567" w:right="-671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  <w:r>
        <w:rPr>
          <w:rFonts w:ascii="Arial" w:eastAsia="SimSun" w:hAnsi="Arial" w:cs="Arial"/>
          <w:b/>
          <w:bCs/>
          <w:iCs/>
          <w:kern w:val="3"/>
          <w:lang w:eastAsia="zh-CN" w:bidi="hi-IN"/>
        </w:rPr>
        <w:t xml:space="preserve">&gt; </w:t>
      </w:r>
      <w:r w:rsidRPr="00B108B4">
        <w:rPr>
          <w:rFonts w:ascii="Arial" w:eastAsia="SimSun" w:hAnsi="Arial" w:cs="Arial"/>
          <w:b/>
          <w:bCs/>
          <w:iCs/>
          <w:kern w:val="3"/>
          <w:lang w:eastAsia="zh-CN" w:bidi="hi-IN"/>
        </w:rPr>
        <w:t>C'est quoi ?</w:t>
      </w:r>
    </w:p>
    <w:p w14:paraId="5BAB1F3F" w14:textId="61C6E851" w:rsidR="00B108B4" w:rsidRPr="00B108B4" w:rsidRDefault="00B108B4" w:rsidP="00B108B4">
      <w:pPr>
        <w:ind w:left="-567" w:right="-671"/>
        <w:jc w:val="both"/>
        <w:rPr>
          <w:rFonts w:ascii="Arial" w:eastAsia="SimSun" w:hAnsi="Arial" w:cs="Arial"/>
          <w:kern w:val="3"/>
          <w:lang w:eastAsia="zh-CN" w:bidi="hi-IN"/>
        </w:rPr>
      </w:pPr>
      <w:r w:rsidRPr="00B108B4">
        <w:rPr>
          <w:rFonts w:ascii="Arial" w:eastAsia="SimSun" w:hAnsi="Arial" w:cs="Arial"/>
          <w:kern w:val="3"/>
          <w:lang w:eastAsia="zh-CN" w:bidi="hi-IN"/>
        </w:rPr>
        <w:t>C’est une série de rencontres offrant aux</w:t>
      </w:r>
      <w:r w:rsidR="00266D35">
        <w:rPr>
          <w:rFonts w:ascii="Arial" w:eastAsia="SimSun" w:hAnsi="Arial" w:cs="Arial"/>
          <w:kern w:val="3"/>
          <w:lang w:eastAsia="zh-CN" w:bidi="hi-IN"/>
        </w:rPr>
        <w:t xml:space="preserve"> jeunes un espace pour s</w:t>
      </w:r>
      <w:r>
        <w:rPr>
          <w:rFonts w:ascii="Arial" w:eastAsia="SimSun" w:hAnsi="Arial" w:cs="Arial"/>
          <w:kern w:val="3"/>
          <w:lang w:eastAsia="zh-CN" w:bidi="hi-IN"/>
        </w:rPr>
        <w:t>e</w:t>
      </w:r>
      <w:r w:rsidRPr="00B108B4">
        <w:rPr>
          <w:rFonts w:ascii="Arial" w:eastAsia="SimSun" w:hAnsi="Arial" w:cs="Arial"/>
          <w:kern w:val="3"/>
          <w:lang w:eastAsia="zh-CN" w:bidi="hi-IN"/>
        </w:rPr>
        <w:t xml:space="preserve"> poser des questions sur la vie, entendre parler de l’amour de Dieu et découvrir</w:t>
      </w:r>
      <w:r>
        <w:rPr>
          <w:rFonts w:ascii="Arial" w:eastAsia="SimSun" w:hAnsi="Arial" w:cs="Arial"/>
          <w:kern w:val="3"/>
          <w:lang w:eastAsia="zh-CN" w:bidi="hi-IN"/>
        </w:rPr>
        <w:t>,</w:t>
      </w:r>
      <w:r w:rsidRPr="00B108B4">
        <w:rPr>
          <w:rFonts w:ascii="Arial" w:eastAsia="SimSun" w:hAnsi="Arial" w:cs="Arial"/>
          <w:kern w:val="3"/>
          <w:lang w:eastAsia="zh-CN" w:bidi="hi-IN"/>
        </w:rPr>
        <w:t xml:space="preserve"> de façon ludique, comment la spiritualité chrétienne peut donner du sens dans </w:t>
      </w:r>
      <w:r w:rsidR="00266D35">
        <w:rPr>
          <w:rFonts w:ascii="Arial" w:eastAsia="SimSun" w:hAnsi="Arial" w:cs="Arial"/>
          <w:kern w:val="3"/>
          <w:lang w:eastAsia="zh-CN" w:bidi="hi-IN"/>
        </w:rPr>
        <w:t xml:space="preserve">le </w:t>
      </w:r>
      <w:r w:rsidRPr="00B108B4">
        <w:rPr>
          <w:rFonts w:ascii="Arial" w:eastAsia="SimSun" w:hAnsi="Arial" w:cs="Arial"/>
          <w:kern w:val="3"/>
          <w:lang w:eastAsia="zh-CN" w:bidi="hi-IN"/>
        </w:rPr>
        <w:t>quotidien.</w:t>
      </w:r>
    </w:p>
    <w:p w14:paraId="4EDAA4BA" w14:textId="77777777" w:rsidR="00B108B4" w:rsidRPr="00B108B4" w:rsidRDefault="00B108B4" w:rsidP="00B108B4">
      <w:pPr>
        <w:ind w:left="-567" w:right="-671"/>
        <w:rPr>
          <w:rFonts w:ascii="Arial" w:eastAsia="SimSun" w:hAnsi="Arial" w:cs="Arial"/>
          <w:kern w:val="3"/>
          <w:lang w:eastAsia="zh-CN" w:bidi="hi-IN"/>
        </w:rPr>
      </w:pPr>
    </w:p>
    <w:p w14:paraId="34EE628A" w14:textId="75A5392C" w:rsidR="00B108B4" w:rsidRPr="00B108B4" w:rsidRDefault="00B108B4" w:rsidP="00B108B4">
      <w:pPr>
        <w:ind w:left="-567" w:right="-671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  <w:r>
        <w:rPr>
          <w:rFonts w:ascii="Arial" w:eastAsia="SimSun" w:hAnsi="Arial" w:cs="Arial"/>
          <w:b/>
          <w:bCs/>
          <w:iCs/>
          <w:kern w:val="3"/>
          <w:lang w:eastAsia="zh-CN" w:bidi="hi-IN"/>
        </w:rPr>
        <w:t xml:space="preserve">&gt; </w:t>
      </w:r>
      <w:r w:rsidRPr="00B108B4">
        <w:rPr>
          <w:rFonts w:ascii="Arial" w:eastAsia="SimSun" w:hAnsi="Arial" w:cs="Arial"/>
          <w:b/>
          <w:bCs/>
          <w:iCs/>
          <w:kern w:val="3"/>
          <w:lang w:eastAsia="zh-CN" w:bidi="hi-IN"/>
        </w:rPr>
        <w:t>C'est pour qui ?</w:t>
      </w:r>
    </w:p>
    <w:p w14:paraId="38472259" w14:textId="77777777" w:rsidR="00B108B4" w:rsidRPr="00B108B4" w:rsidRDefault="00B108B4" w:rsidP="00B108B4">
      <w:pPr>
        <w:ind w:left="-567" w:right="-671"/>
        <w:rPr>
          <w:rFonts w:ascii="Arial" w:eastAsia="SimSun" w:hAnsi="Arial" w:cs="Arial"/>
          <w:kern w:val="3"/>
          <w:lang w:eastAsia="zh-CN" w:bidi="hi-IN"/>
        </w:rPr>
      </w:pPr>
      <w:r w:rsidRPr="00B108B4">
        <w:rPr>
          <w:rFonts w:ascii="Arial" w:eastAsia="SimSun" w:hAnsi="Arial" w:cs="Arial"/>
          <w:kern w:val="3"/>
          <w:lang w:eastAsia="zh-CN" w:bidi="hi-IN"/>
        </w:rPr>
        <w:t>Pour tous les jeunes</w:t>
      </w:r>
    </w:p>
    <w:p w14:paraId="1BFD7E7C" w14:textId="77777777" w:rsidR="00B108B4" w:rsidRPr="00B108B4" w:rsidRDefault="00B108B4" w:rsidP="00B108B4">
      <w:pPr>
        <w:ind w:left="-567" w:right="-671"/>
        <w:rPr>
          <w:rFonts w:ascii="Arial" w:eastAsia="SimSun" w:hAnsi="Arial" w:cs="Arial"/>
          <w:kern w:val="3"/>
          <w:lang w:eastAsia="zh-CN" w:bidi="hi-IN"/>
        </w:rPr>
      </w:pPr>
    </w:p>
    <w:p w14:paraId="66EA1FD4" w14:textId="5E8F50EE" w:rsidR="00B108B4" w:rsidRPr="00B108B4" w:rsidRDefault="00B108B4" w:rsidP="00B108B4">
      <w:pPr>
        <w:ind w:left="-567" w:right="-671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  <w:r>
        <w:rPr>
          <w:rFonts w:ascii="Arial" w:eastAsia="SimSun" w:hAnsi="Arial" w:cs="Arial"/>
          <w:b/>
          <w:bCs/>
          <w:iCs/>
          <w:kern w:val="3"/>
          <w:lang w:eastAsia="zh-CN" w:bidi="hi-IN"/>
        </w:rPr>
        <w:t xml:space="preserve">&gt; </w:t>
      </w:r>
      <w:r w:rsidRPr="00B108B4">
        <w:rPr>
          <w:rFonts w:ascii="Arial" w:eastAsia="SimSun" w:hAnsi="Arial" w:cs="Arial"/>
          <w:b/>
          <w:bCs/>
          <w:iCs/>
          <w:kern w:val="3"/>
          <w:lang w:eastAsia="zh-CN" w:bidi="hi-IN"/>
        </w:rPr>
        <w:t>Comment ça se passe ?</w:t>
      </w:r>
    </w:p>
    <w:p w14:paraId="048D580C" w14:textId="77777777" w:rsidR="00B108B4" w:rsidRDefault="00B108B4" w:rsidP="00B108B4">
      <w:pPr>
        <w:ind w:left="-567" w:right="-671"/>
        <w:rPr>
          <w:rFonts w:ascii="Arial" w:eastAsia="SimSun" w:hAnsi="Arial" w:cs="Arial"/>
          <w:kern w:val="3"/>
          <w:lang w:eastAsia="zh-CN" w:bidi="hi-IN"/>
        </w:rPr>
      </w:pPr>
    </w:p>
    <w:p w14:paraId="65D66ED3" w14:textId="108C9BED" w:rsidR="00B108B4" w:rsidRPr="00B108B4" w:rsidRDefault="00B108B4" w:rsidP="002B0DAE">
      <w:pPr>
        <w:pStyle w:val="Pardeliste"/>
        <w:numPr>
          <w:ilvl w:val="0"/>
          <w:numId w:val="2"/>
        </w:numPr>
        <w:ind w:right="-671"/>
        <w:rPr>
          <w:rFonts w:ascii="Arial" w:eastAsia="SimSun" w:hAnsi="Arial" w:cs="Arial"/>
          <w:kern w:val="3"/>
          <w:lang w:eastAsia="zh-CN" w:bidi="hi-IN"/>
        </w:rPr>
      </w:pPr>
      <w:r w:rsidRPr="00B108B4">
        <w:rPr>
          <w:rFonts w:ascii="Arial" w:eastAsia="SimSun" w:hAnsi="Arial" w:cs="Arial"/>
          <w:kern w:val="3"/>
          <w:lang w:eastAsia="zh-CN" w:bidi="hi-IN"/>
        </w:rPr>
        <w:t>Manger / Grignoter …</w:t>
      </w:r>
      <w:r>
        <w:rPr>
          <w:rFonts w:ascii="Arial" w:eastAsia="SimSun" w:hAnsi="Arial" w:cs="Arial"/>
          <w:kern w:val="3"/>
          <w:lang w:eastAsia="zh-CN" w:bidi="hi-IN"/>
        </w:rPr>
        <w:br/>
      </w:r>
      <w:r w:rsidRPr="00B108B4">
        <w:rPr>
          <w:rFonts w:ascii="Arial" w:eastAsia="SimSun" w:hAnsi="Arial" w:cs="Arial"/>
          <w:kern w:val="3"/>
          <w:lang w:eastAsia="zh-CN" w:bidi="hi-IN"/>
        </w:rPr>
        <w:t>10 rencontres autour d’un repas. Déjeuner, dîner, goûter, ou petit déjeuner, pour permettre de connaître d’autres jeunes.</w:t>
      </w:r>
    </w:p>
    <w:p w14:paraId="3FEFAF1C" w14:textId="77777777" w:rsidR="00B108B4" w:rsidRPr="00B108B4" w:rsidRDefault="00B108B4" w:rsidP="00B108B4">
      <w:pPr>
        <w:ind w:left="-567" w:right="-671"/>
        <w:rPr>
          <w:rFonts w:ascii="Arial" w:eastAsia="SimSun" w:hAnsi="Arial" w:cs="Arial"/>
          <w:kern w:val="3"/>
          <w:lang w:eastAsia="zh-CN" w:bidi="hi-IN"/>
        </w:rPr>
      </w:pPr>
    </w:p>
    <w:p w14:paraId="70246A55" w14:textId="658746F0" w:rsidR="00B108B4" w:rsidRPr="00B108B4" w:rsidRDefault="00B108B4" w:rsidP="004C0A14">
      <w:pPr>
        <w:pStyle w:val="Pardeliste"/>
        <w:numPr>
          <w:ilvl w:val="0"/>
          <w:numId w:val="2"/>
        </w:numPr>
        <w:ind w:right="-671"/>
        <w:rPr>
          <w:rFonts w:ascii="Arial" w:eastAsia="SimSun" w:hAnsi="Arial" w:cs="Arial"/>
          <w:kern w:val="3"/>
          <w:lang w:eastAsia="zh-CN" w:bidi="hi-IN"/>
        </w:rPr>
      </w:pPr>
      <w:r w:rsidRPr="00B108B4">
        <w:rPr>
          <w:rFonts w:ascii="Arial" w:eastAsia="SimSun" w:hAnsi="Arial" w:cs="Arial"/>
          <w:kern w:val="3"/>
          <w:lang w:eastAsia="zh-CN" w:bidi="hi-IN"/>
        </w:rPr>
        <w:t>S'amuser …</w:t>
      </w:r>
      <w:r>
        <w:rPr>
          <w:rFonts w:ascii="Arial" w:eastAsia="SimSun" w:hAnsi="Arial" w:cs="Arial"/>
          <w:kern w:val="3"/>
          <w:lang w:eastAsia="zh-CN" w:bidi="hi-IN"/>
        </w:rPr>
        <w:br/>
      </w:r>
      <w:r w:rsidRPr="00B108B4">
        <w:rPr>
          <w:rFonts w:ascii="Arial" w:eastAsia="SimSun" w:hAnsi="Arial" w:cs="Arial"/>
          <w:kern w:val="3"/>
          <w:lang w:eastAsia="zh-CN" w:bidi="hi-IN"/>
        </w:rPr>
        <w:t>Découvrir la spiritualité chrétienne avec des vidéos interactives, des jeux de rôles, des blagues.</w:t>
      </w:r>
    </w:p>
    <w:p w14:paraId="691D8E27" w14:textId="77777777" w:rsidR="00B108B4" w:rsidRPr="00B108B4" w:rsidRDefault="00B108B4" w:rsidP="00B108B4">
      <w:pPr>
        <w:ind w:left="-567" w:right="-671"/>
        <w:rPr>
          <w:rFonts w:ascii="Arial" w:eastAsia="SimSun" w:hAnsi="Arial" w:cs="Arial"/>
          <w:kern w:val="3"/>
          <w:lang w:eastAsia="zh-CN" w:bidi="hi-IN"/>
        </w:rPr>
      </w:pPr>
    </w:p>
    <w:p w14:paraId="47D876D4" w14:textId="6D69D31F" w:rsidR="00B108B4" w:rsidRPr="00B108B4" w:rsidRDefault="00B108B4" w:rsidP="00601DF9">
      <w:pPr>
        <w:pStyle w:val="Pardeliste"/>
        <w:numPr>
          <w:ilvl w:val="0"/>
          <w:numId w:val="2"/>
        </w:numPr>
        <w:ind w:right="-671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É</w:t>
      </w:r>
      <w:r w:rsidRPr="00B108B4">
        <w:rPr>
          <w:rFonts w:ascii="Arial" w:eastAsia="SimSun" w:hAnsi="Arial" w:cs="Arial"/>
          <w:kern w:val="3"/>
          <w:lang w:eastAsia="zh-CN" w:bidi="hi-IN"/>
        </w:rPr>
        <w:t>couter …</w:t>
      </w:r>
      <w:r>
        <w:rPr>
          <w:rFonts w:ascii="Arial" w:eastAsia="SimSun" w:hAnsi="Arial" w:cs="Arial"/>
          <w:kern w:val="3"/>
          <w:lang w:eastAsia="zh-CN" w:bidi="hi-IN"/>
        </w:rPr>
        <w:br/>
      </w:r>
      <w:r w:rsidRPr="00B108B4">
        <w:rPr>
          <w:rFonts w:ascii="Arial" w:eastAsia="SimSun" w:hAnsi="Arial" w:cs="Arial"/>
          <w:kern w:val="3"/>
          <w:lang w:eastAsia="zh-CN" w:bidi="hi-IN"/>
        </w:rPr>
        <w:t>A chaque rencontre, un topo ou un extrait de film est proposé sur des thématiques différentes.</w:t>
      </w:r>
    </w:p>
    <w:p w14:paraId="2DE35053" w14:textId="77777777" w:rsidR="00B108B4" w:rsidRPr="00B108B4" w:rsidRDefault="00B108B4" w:rsidP="00B108B4">
      <w:pPr>
        <w:ind w:left="-567" w:right="-671"/>
        <w:rPr>
          <w:rFonts w:ascii="Arial" w:eastAsia="SimSun" w:hAnsi="Arial" w:cs="Arial"/>
          <w:kern w:val="3"/>
          <w:lang w:eastAsia="zh-CN" w:bidi="hi-IN"/>
        </w:rPr>
      </w:pPr>
    </w:p>
    <w:p w14:paraId="3029F515" w14:textId="4B02B413" w:rsidR="004D21EC" w:rsidRPr="00B108B4" w:rsidRDefault="00B108B4" w:rsidP="00572655">
      <w:pPr>
        <w:pStyle w:val="Pardeliste"/>
        <w:numPr>
          <w:ilvl w:val="0"/>
          <w:numId w:val="2"/>
        </w:numPr>
        <w:ind w:right="-671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É</w:t>
      </w:r>
      <w:r w:rsidRPr="00B108B4">
        <w:rPr>
          <w:rFonts w:ascii="Arial" w:eastAsia="SimSun" w:hAnsi="Arial" w:cs="Arial"/>
          <w:kern w:val="3"/>
          <w:lang w:eastAsia="zh-CN" w:bidi="hi-IN"/>
        </w:rPr>
        <w:t>changer …</w:t>
      </w:r>
      <w:r>
        <w:rPr>
          <w:rFonts w:ascii="Arial" w:eastAsia="SimSun" w:hAnsi="Arial" w:cs="Arial"/>
          <w:kern w:val="3"/>
          <w:lang w:eastAsia="zh-CN" w:bidi="hi-IN"/>
        </w:rPr>
        <w:br/>
      </w:r>
      <w:r w:rsidRPr="00B108B4">
        <w:rPr>
          <w:rFonts w:ascii="Arial" w:eastAsia="SimSun" w:hAnsi="Arial" w:cs="Arial"/>
          <w:kern w:val="3"/>
          <w:lang w:eastAsia="zh-CN" w:bidi="hi-IN"/>
        </w:rPr>
        <w:t>Après l’exposé, un temps d’échange est proposé en petits groupes pour discuter de ce qui a été entendu. Chacun peut dire ce qu’il pense ou ce qu’il ressent, en toute liberté, sans crainte d’être jugé.</w:t>
      </w:r>
    </w:p>
    <w:p w14:paraId="6F4407BB" w14:textId="77777777" w:rsidR="00BE3691" w:rsidRDefault="00BE3691" w:rsidP="004F0AC6">
      <w:pPr>
        <w:ind w:right="-671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</w:p>
    <w:p w14:paraId="57DCE9BD" w14:textId="77777777" w:rsidR="00BE3691" w:rsidRDefault="00BE3691" w:rsidP="004F0AC6">
      <w:pPr>
        <w:ind w:right="-671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</w:p>
    <w:p w14:paraId="09DBE4EC" w14:textId="021ED12D" w:rsidR="00BE3691" w:rsidRDefault="00BE3691" w:rsidP="00BE3691">
      <w:pPr>
        <w:ind w:left="-567" w:right="-671"/>
        <w:rPr>
          <w:rFonts w:ascii="Arial" w:eastAsia="SimSun" w:hAnsi="Arial" w:cs="Arial"/>
          <w:bCs/>
          <w:iCs/>
          <w:kern w:val="3"/>
          <w:lang w:eastAsia="zh-CN" w:bidi="hi-IN"/>
        </w:rPr>
      </w:pPr>
      <w:r w:rsidRPr="00BE3691">
        <w:rPr>
          <w:rFonts w:ascii="Arial" w:eastAsia="SimSun" w:hAnsi="Arial" w:cs="Arial"/>
          <w:bCs/>
          <w:iCs/>
          <w:kern w:val="3"/>
          <w:lang w:eastAsia="zh-CN" w:bidi="hi-IN"/>
        </w:rPr>
        <w:t>Retrouvez le parcours sur le site internet : </w:t>
      </w:r>
      <w:hyperlink r:id="rId7" w:history="1">
        <w:r w:rsidRPr="00BE3691">
          <w:rPr>
            <w:rStyle w:val="Lienhypertexte"/>
            <w:rFonts w:ascii="Arial" w:eastAsia="SimSun" w:hAnsi="Arial" w:cs="Arial"/>
            <w:bCs/>
            <w:iCs/>
            <w:kern w:val="3"/>
            <w:lang w:eastAsia="zh-CN" w:bidi="hi-IN"/>
          </w:rPr>
          <w:t>www.parcoursalpha.fr/jeunes</w:t>
        </w:r>
      </w:hyperlink>
    </w:p>
    <w:p w14:paraId="7B2695A7" w14:textId="77777777" w:rsidR="006755AE" w:rsidRPr="00BE3691" w:rsidRDefault="006755AE" w:rsidP="00BE3691">
      <w:pPr>
        <w:ind w:left="-567" w:right="-671"/>
        <w:rPr>
          <w:rFonts w:ascii="Arial" w:eastAsia="SimSun" w:hAnsi="Arial" w:cs="Arial"/>
          <w:bCs/>
          <w:iCs/>
          <w:kern w:val="3"/>
          <w:lang w:eastAsia="zh-CN" w:bidi="hi-IN"/>
        </w:rPr>
      </w:pPr>
    </w:p>
    <w:p w14:paraId="53E9EDD3" w14:textId="374D25E0" w:rsidR="00BE3691" w:rsidRDefault="00BE3691" w:rsidP="00BE3691">
      <w:pPr>
        <w:ind w:left="-567" w:right="-671"/>
        <w:rPr>
          <w:rFonts w:ascii="Arial" w:eastAsia="SimSun" w:hAnsi="Arial" w:cs="Arial"/>
          <w:bCs/>
          <w:iCs/>
          <w:kern w:val="3"/>
          <w:lang w:eastAsia="zh-CN" w:bidi="hi-IN"/>
        </w:rPr>
      </w:pPr>
      <w:r>
        <w:rPr>
          <w:rFonts w:ascii="Arial" w:eastAsia="SimSun" w:hAnsi="Arial" w:cs="Arial"/>
          <w:bCs/>
          <w:iCs/>
          <w:kern w:val="3"/>
          <w:lang w:eastAsia="zh-CN" w:bidi="hi-IN"/>
        </w:rPr>
        <w:t>L’</w:t>
      </w:r>
      <w:r w:rsidRPr="00BE3691">
        <w:rPr>
          <w:rFonts w:ascii="Arial" w:eastAsia="SimSun" w:hAnsi="Arial" w:cs="Arial"/>
          <w:bCs/>
          <w:iCs/>
          <w:kern w:val="3"/>
          <w:lang w:eastAsia="zh-CN" w:bidi="hi-IN"/>
        </w:rPr>
        <w:t>Institution Jean-Paul</w:t>
      </w:r>
      <w:r w:rsidR="00356868">
        <w:rPr>
          <w:rFonts w:ascii="Arial" w:eastAsia="SimSun" w:hAnsi="Arial" w:cs="Arial"/>
          <w:bCs/>
          <w:iCs/>
          <w:kern w:val="3"/>
          <w:lang w:eastAsia="zh-CN" w:bidi="hi-IN"/>
        </w:rPr>
        <w:t xml:space="preserve"> II (Compiègne) et l’aumônerie de Senlis</w:t>
      </w:r>
      <w:r w:rsidRPr="00BE3691">
        <w:rPr>
          <w:rFonts w:ascii="Arial" w:eastAsia="SimSun" w:hAnsi="Arial" w:cs="Arial"/>
          <w:bCs/>
          <w:iCs/>
          <w:kern w:val="3"/>
          <w:lang w:eastAsia="zh-CN" w:bidi="hi-IN"/>
        </w:rPr>
        <w:t xml:space="preserve"> ont l'expérience de ce parcours et peuvent répondre à vos questions</w:t>
      </w:r>
      <w:r>
        <w:rPr>
          <w:rFonts w:ascii="Arial" w:eastAsia="SimSun" w:hAnsi="Arial" w:cs="Arial"/>
          <w:bCs/>
          <w:iCs/>
          <w:kern w:val="3"/>
          <w:lang w:eastAsia="zh-CN" w:bidi="hi-IN"/>
        </w:rPr>
        <w:t xml:space="preserve"> : </w:t>
      </w:r>
    </w:p>
    <w:p w14:paraId="6ADDEB31" w14:textId="4360FF15" w:rsidR="00884B0B" w:rsidRPr="006755AE" w:rsidRDefault="00A36C14" w:rsidP="006755AE">
      <w:pPr>
        <w:pStyle w:val="Pardeliste"/>
        <w:numPr>
          <w:ilvl w:val="0"/>
          <w:numId w:val="3"/>
        </w:numPr>
        <w:ind w:right="-671"/>
        <w:rPr>
          <w:rFonts w:ascii="Arial" w:eastAsia="SimSun" w:hAnsi="Arial" w:cs="Arial"/>
          <w:bCs/>
          <w:iCs/>
          <w:kern w:val="3"/>
          <w:lang w:eastAsia="zh-CN" w:bidi="hi-IN"/>
        </w:rPr>
      </w:pPr>
      <w:r w:rsidRPr="006755AE">
        <w:rPr>
          <w:rFonts w:ascii="Arial" w:eastAsia="SimSun" w:hAnsi="Arial" w:cs="Arial"/>
          <w:bCs/>
          <w:iCs/>
          <w:kern w:val="3"/>
          <w:lang w:eastAsia="zh-CN" w:bidi="hi-IN"/>
        </w:rPr>
        <w:t>Institution Jean-Paul II </w:t>
      </w:r>
      <w:r w:rsidR="006755AE" w:rsidRPr="006755AE">
        <w:rPr>
          <w:rFonts w:ascii="Arial" w:eastAsia="SimSun" w:hAnsi="Arial" w:cs="Arial"/>
          <w:bCs/>
          <w:iCs/>
          <w:kern w:val="3"/>
          <w:lang w:eastAsia="zh-CN" w:bidi="hi-IN"/>
        </w:rPr>
        <w:t>à</w:t>
      </w:r>
      <w:r w:rsidR="006755AE">
        <w:rPr>
          <w:rFonts w:ascii="Arial" w:eastAsia="SimSun" w:hAnsi="Arial" w:cs="Arial"/>
          <w:bCs/>
          <w:iCs/>
          <w:kern w:val="3"/>
          <w:lang w:eastAsia="zh-CN" w:bidi="hi-IN"/>
        </w:rPr>
        <w:t xml:space="preserve"> </w:t>
      </w:r>
      <w:r w:rsidR="006755AE" w:rsidRPr="006755AE">
        <w:rPr>
          <w:rFonts w:ascii="Arial" w:eastAsia="SimSun" w:hAnsi="Arial" w:cs="Arial"/>
          <w:bCs/>
          <w:iCs/>
          <w:kern w:val="3"/>
          <w:lang w:eastAsia="zh-CN" w:bidi="hi-IN"/>
        </w:rPr>
        <w:t xml:space="preserve">Compiègne </w:t>
      </w:r>
      <w:r w:rsidRPr="006755AE">
        <w:rPr>
          <w:rFonts w:ascii="Arial" w:eastAsia="SimSun" w:hAnsi="Arial" w:cs="Arial"/>
          <w:bCs/>
          <w:iCs/>
          <w:kern w:val="3"/>
          <w:lang w:eastAsia="zh-CN" w:bidi="hi-IN"/>
        </w:rPr>
        <w:t xml:space="preserve">: </w:t>
      </w:r>
      <w:hyperlink r:id="rId8" w:history="1">
        <w:r w:rsidR="00884B0B" w:rsidRPr="006755AE">
          <w:rPr>
            <w:rStyle w:val="Lienhypertexte"/>
            <w:rFonts w:ascii="Arial" w:eastAsia="SimSun" w:hAnsi="Arial" w:cs="Arial"/>
            <w:bCs/>
            <w:iCs/>
            <w:kern w:val="3"/>
            <w:lang w:eastAsia="zh-CN" w:bidi="hi-IN"/>
          </w:rPr>
          <w:t>http://jeanpaul2compiegne.fr/</w:t>
        </w:r>
      </w:hyperlink>
    </w:p>
    <w:p w14:paraId="2F44821F" w14:textId="1728EF63" w:rsidR="006755AE" w:rsidRPr="00F32703" w:rsidRDefault="00F32703" w:rsidP="006755AE">
      <w:pPr>
        <w:pStyle w:val="Pardeliste"/>
        <w:numPr>
          <w:ilvl w:val="0"/>
          <w:numId w:val="3"/>
        </w:numPr>
        <w:ind w:right="-671"/>
        <w:rPr>
          <w:rFonts w:ascii="Arial" w:eastAsia="SimSun" w:hAnsi="Arial" w:cs="Arial"/>
          <w:bCs/>
          <w:iCs/>
          <w:kern w:val="3"/>
          <w:lang w:eastAsia="zh-CN" w:bidi="hi-IN"/>
        </w:rPr>
      </w:pPr>
      <w:r w:rsidRPr="00F32703">
        <w:rPr>
          <w:rFonts w:ascii="Arial" w:eastAsia="SimSun" w:hAnsi="Arial" w:cs="Arial"/>
          <w:bCs/>
          <w:iCs/>
          <w:kern w:val="3"/>
          <w:lang w:eastAsia="zh-CN" w:bidi="hi-IN"/>
        </w:rPr>
        <w:t>Aumônerie</w:t>
      </w:r>
      <w:r w:rsidR="00B33A7A" w:rsidRPr="00F32703">
        <w:rPr>
          <w:rFonts w:ascii="Arial" w:eastAsia="SimSun" w:hAnsi="Arial" w:cs="Arial"/>
          <w:bCs/>
          <w:iCs/>
          <w:kern w:val="3"/>
          <w:lang w:eastAsia="zh-CN" w:bidi="hi-IN"/>
        </w:rPr>
        <w:t xml:space="preserve"> de </w:t>
      </w:r>
      <w:r w:rsidR="00884B0B" w:rsidRPr="00F32703">
        <w:rPr>
          <w:rFonts w:ascii="Arial" w:eastAsia="SimSun" w:hAnsi="Arial" w:cs="Arial"/>
          <w:bCs/>
          <w:iCs/>
          <w:kern w:val="3"/>
          <w:lang w:eastAsia="zh-CN" w:bidi="hi-IN"/>
        </w:rPr>
        <w:t xml:space="preserve">Senlis : </w:t>
      </w:r>
      <w:hyperlink r:id="rId9" w:history="1">
        <w:r w:rsidRPr="00F32703">
          <w:rPr>
            <w:rStyle w:val="Lienhypertexte"/>
            <w:rFonts w:ascii="Arial" w:hAnsi="Arial" w:cs="Arial"/>
          </w:rPr>
          <w:t>https://sites.google.com/site/senlisaumonerie/home</w:t>
        </w:r>
      </w:hyperlink>
    </w:p>
    <w:sectPr w:rsidR="006755AE" w:rsidRPr="00F32703" w:rsidSect="004F0A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5B321" w14:textId="77777777" w:rsidR="0068524A" w:rsidRDefault="0068524A" w:rsidP="00E8010F">
      <w:r>
        <w:separator/>
      </w:r>
    </w:p>
  </w:endnote>
  <w:endnote w:type="continuationSeparator" w:id="0">
    <w:p w14:paraId="2FF84E95" w14:textId="77777777" w:rsidR="0068524A" w:rsidRDefault="0068524A" w:rsidP="00E8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unded Elegance">
    <w:panose1 w:val="02020603050405020304"/>
    <w:charset w:val="00"/>
    <w:family w:val="roman"/>
    <w:pitch w:val="variable"/>
    <w:sig w:usb0="A00023BF" w:usb1="D001E4FB" w:usb2="0000000A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D7B63" w14:textId="77777777" w:rsidR="00FA0E1A" w:rsidRDefault="00FA0E1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7EC5" w14:textId="46AEB251" w:rsidR="00B727D6" w:rsidRPr="00FB050A" w:rsidRDefault="004F0AC6" w:rsidP="00FB050A">
    <w:pPr>
      <w:pStyle w:val="Pieddepage"/>
      <w:ind w:left="-567"/>
      <w:rPr>
        <w:rFonts w:ascii="Arial" w:hAnsi="Arial" w:cs="Arial"/>
        <w:color w:val="808080" w:themeColor="background1" w:themeShade="80"/>
        <w:sz w:val="18"/>
        <w:szCs w:val="18"/>
      </w:rPr>
    </w:pPr>
    <w:bookmarkStart w:id="0" w:name="_GoBack"/>
    <w:r w:rsidRPr="00FB050A">
      <w:rPr>
        <w:rFonts w:ascii="Arial" w:hAnsi="Arial" w:cs="Arial"/>
        <w:noProof/>
        <w:color w:val="808080" w:themeColor="background1" w:themeShade="80"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71BDCE7" wp14:editId="3A7EE8EF">
          <wp:simplePos x="0" y="0"/>
          <wp:positionH relativeFrom="column">
            <wp:posOffset>5819140</wp:posOffset>
          </wp:positionH>
          <wp:positionV relativeFrom="paragraph">
            <wp:posOffset>-165735</wp:posOffset>
          </wp:positionV>
          <wp:extent cx="586740" cy="716280"/>
          <wp:effectExtent l="0" t="0" r="0" b="0"/>
          <wp:wrapTight wrapText="bothSides">
            <wp:wrapPolygon edited="0">
              <wp:start x="0" y="0"/>
              <wp:lineTo x="0" y="20681"/>
              <wp:lineTo x="20571" y="20681"/>
              <wp:lineTo x="2057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ris-CMJN avec marg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FB050A" w:rsidRPr="00FB050A">
      <w:rPr>
        <w:rFonts w:ascii="Arial" w:hAnsi="Arial" w:cs="Arial"/>
        <w:b/>
        <w:color w:val="808080" w:themeColor="background1" w:themeShade="80"/>
        <w:sz w:val="18"/>
        <w:szCs w:val="18"/>
      </w:rPr>
      <w:softHyphen/>
    </w:r>
    <w:r w:rsidR="00FB050A" w:rsidRPr="00FB050A">
      <w:rPr>
        <w:rFonts w:ascii="Arial" w:hAnsi="Arial" w:cs="Arial"/>
        <w:b/>
        <w:color w:val="808080" w:themeColor="background1" w:themeShade="80"/>
        <w:sz w:val="18"/>
        <w:szCs w:val="18"/>
      </w:rPr>
      <w:softHyphen/>
    </w:r>
    <w:r w:rsidRPr="00FB050A">
      <w:rPr>
        <w:rFonts w:ascii="Arial" w:hAnsi="Arial" w:cs="Arial"/>
        <w:b/>
        <w:color w:val="808080" w:themeColor="background1" w:themeShade="80"/>
        <w:sz w:val="18"/>
        <w:szCs w:val="18"/>
      </w:rPr>
      <w:t>L</w:t>
    </w:r>
    <w:r w:rsidR="00E8010F" w:rsidRPr="00FB050A">
      <w:rPr>
        <w:rFonts w:ascii="Arial" w:hAnsi="Arial" w:cs="Arial"/>
        <w:b/>
        <w:color w:val="808080" w:themeColor="background1" w:themeShade="80"/>
        <w:sz w:val="18"/>
        <w:szCs w:val="18"/>
      </w:rPr>
      <w:t>a confirmation, un tremplin pour la vie</w:t>
    </w:r>
  </w:p>
  <w:p w14:paraId="6A9CB03A" w14:textId="1A5D92F8" w:rsidR="00E8010F" w:rsidRPr="00FB050A" w:rsidRDefault="00E8010F" w:rsidP="00FB050A">
    <w:pPr>
      <w:pStyle w:val="Pieddepage"/>
      <w:ind w:left="-567"/>
      <w:rPr>
        <w:rFonts w:ascii="Arial" w:hAnsi="Arial" w:cs="Arial"/>
        <w:color w:val="808080" w:themeColor="background1" w:themeShade="80"/>
        <w:sz w:val="16"/>
        <w:szCs w:val="16"/>
      </w:rPr>
    </w:pPr>
    <w:r w:rsidRPr="00FB050A">
      <w:rPr>
        <w:rFonts w:ascii="Arial" w:hAnsi="Arial" w:cs="Arial"/>
        <w:color w:val="808080" w:themeColor="background1" w:themeShade="80"/>
        <w:sz w:val="16"/>
        <w:szCs w:val="16"/>
      </w:rPr>
      <w:t>Préconisations diocésaines pour animateurs de jeunes (11-18 ans)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85276" w14:textId="77777777" w:rsidR="00FA0E1A" w:rsidRDefault="00FA0E1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9A218" w14:textId="77777777" w:rsidR="0068524A" w:rsidRDefault="0068524A" w:rsidP="00E8010F">
      <w:r>
        <w:separator/>
      </w:r>
    </w:p>
  </w:footnote>
  <w:footnote w:type="continuationSeparator" w:id="0">
    <w:p w14:paraId="27D103F9" w14:textId="77777777" w:rsidR="0068524A" w:rsidRDefault="0068524A" w:rsidP="00E80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A19E9" w14:textId="77777777" w:rsidR="00FA0E1A" w:rsidRDefault="00FA0E1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3CFE5" w14:textId="77777777" w:rsidR="00FA0E1A" w:rsidRDefault="00FA0E1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39779" w14:textId="77777777" w:rsidR="00FA0E1A" w:rsidRDefault="00FA0E1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D140B"/>
    <w:multiLevelType w:val="hybridMultilevel"/>
    <w:tmpl w:val="4DAE6D00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75A26B0"/>
    <w:multiLevelType w:val="hybridMultilevel"/>
    <w:tmpl w:val="D67AC1F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D762B9B"/>
    <w:multiLevelType w:val="hybridMultilevel"/>
    <w:tmpl w:val="33B032B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0F"/>
    <w:rsid w:val="00010C33"/>
    <w:rsid w:val="00034B43"/>
    <w:rsid w:val="00045A24"/>
    <w:rsid w:val="00105C8C"/>
    <w:rsid w:val="00210BAF"/>
    <w:rsid w:val="00212921"/>
    <w:rsid w:val="00266D35"/>
    <w:rsid w:val="002B7D88"/>
    <w:rsid w:val="0031702C"/>
    <w:rsid w:val="00356868"/>
    <w:rsid w:val="00364E4F"/>
    <w:rsid w:val="003F3E7B"/>
    <w:rsid w:val="0042003C"/>
    <w:rsid w:val="004578BD"/>
    <w:rsid w:val="004D21EC"/>
    <w:rsid w:val="004F0AC6"/>
    <w:rsid w:val="004F6B0F"/>
    <w:rsid w:val="005D1C4A"/>
    <w:rsid w:val="005E5C0F"/>
    <w:rsid w:val="006741DE"/>
    <w:rsid w:val="006755AE"/>
    <w:rsid w:val="0068524A"/>
    <w:rsid w:val="006D1830"/>
    <w:rsid w:val="00777C6F"/>
    <w:rsid w:val="008723AB"/>
    <w:rsid w:val="00884B0B"/>
    <w:rsid w:val="008A0EAF"/>
    <w:rsid w:val="008A77A3"/>
    <w:rsid w:val="00A36C14"/>
    <w:rsid w:val="00A97F7D"/>
    <w:rsid w:val="00AD5BA1"/>
    <w:rsid w:val="00B108B4"/>
    <w:rsid w:val="00B33A7A"/>
    <w:rsid w:val="00B53649"/>
    <w:rsid w:val="00B727D6"/>
    <w:rsid w:val="00B75679"/>
    <w:rsid w:val="00BB75A3"/>
    <w:rsid w:val="00BD799D"/>
    <w:rsid w:val="00BE3691"/>
    <w:rsid w:val="00BE712C"/>
    <w:rsid w:val="00C175C6"/>
    <w:rsid w:val="00C63ABB"/>
    <w:rsid w:val="00CB77F3"/>
    <w:rsid w:val="00E8010F"/>
    <w:rsid w:val="00EB6598"/>
    <w:rsid w:val="00F17131"/>
    <w:rsid w:val="00F32703"/>
    <w:rsid w:val="00FA0E1A"/>
    <w:rsid w:val="00F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52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E8010F"/>
    <w:pPr>
      <w:spacing w:line="180" w:lineRule="atLeast"/>
      <w:ind w:left="341" w:hanging="341"/>
      <w:jc w:val="both"/>
    </w:pPr>
    <w:rPr>
      <w:rFonts w:ascii="Arial" w:hAnsi="Arial" w:cs="Arial"/>
      <w:sz w:val="17"/>
      <w:szCs w:val="1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01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010F"/>
  </w:style>
  <w:style w:type="paragraph" w:styleId="Pieddepage">
    <w:name w:val="footer"/>
    <w:basedOn w:val="Normal"/>
    <w:link w:val="PieddepageCar"/>
    <w:uiPriority w:val="99"/>
    <w:unhideWhenUsed/>
    <w:rsid w:val="00E801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10F"/>
  </w:style>
  <w:style w:type="paragraph" w:customStyle="1" w:styleId="Standard">
    <w:name w:val="Standard"/>
    <w:rsid w:val="00105C8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customStyle="1" w:styleId="Textbody">
    <w:name w:val="Text body"/>
    <w:basedOn w:val="Standard"/>
    <w:rsid w:val="00105C8C"/>
    <w:pPr>
      <w:spacing w:after="120"/>
    </w:pPr>
  </w:style>
  <w:style w:type="character" w:styleId="Marquedecommentaire">
    <w:name w:val="annotation reference"/>
    <w:basedOn w:val="Policepardfaut"/>
    <w:uiPriority w:val="99"/>
    <w:semiHidden/>
    <w:unhideWhenUsed/>
    <w:rsid w:val="00105C8C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C8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C8C"/>
    <w:rPr>
      <w:rFonts w:ascii="Times New Roman" w:hAnsi="Times New Roman" w:cs="Times New Roman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5C8C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5C8C"/>
    <w:rPr>
      <w:rFonts w:ascii="Times New Roman" w:hAnsi="Times New Roman" w:cs="Times New Roman"/>
    </w:rPr>
  </w:style>
  <w:style w:type="paragraph" w:styleId="Rvision">
    <w:name w:val="Revision"/>
    <w:hidden/>
    <w:uiPriority w:val="99"/>
    <w:semiHidden/>
    <w:rsid w:val="00105C8C"/>
  </w:style>
  <w:style w:type="paragraph" w:styleId="Pardeliste">
    <w:name w:val="List Paragraph"/>
    <w:basedOn w:val="Normal"/>
    <w:uiPriority w:val="34"/>
    <w:qFormat/>
    <w:rsid w:val="004D21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arcoursalpha.fr/jeunes" TargetMode="External"/><Relationship Id="rId8" Type="http://schemas.openxmlformats.org/officeDocument/2006/relationships/hyperlink" Target="http://jeanpaul2compiegne.fr/" TargetMode="External"/><Relationship Id="rId9" Type="http://schemas.openxmlformats.org/officeDocument/2006/relationships/hyperlink" Target="https://sites.google.com/site/senlisaumonerie/home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DESPREZ</dc:creator>
  <cp:keywords/>
  <dc:description/>
  <cp:lastModifiedBy>Genevieve DESPREZ</cp:lastModifiedBy>
  <cp:revision>4</cp:revision>
  <cp:lastPrinted>2017-12-05T12:55:00Z</cp:lastPrinted>
  <dcterms:created xsi:type="dcterms:W3CDTF">2017-12-05T12:55:00Z</dcterms:created>
  <dcterms:modified xsi:type="dcterms:W3CDTF">2017-12-07T12:45:00Z</dcterms:modified>
</cp:coreProperties>
</file>